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1508A">
      <w:pPr>
        <w:rPr>
          <w:rFonts w:hint="default" w:eastAsiaTheme="minorEastAsia"/>
          <w:b/>
          <w:bCs/>
          <w:lang w:val="en-US" w:eastAsia="zh-CN"/>
        </w:rPr>
      </w:pPr>
      <w:r>
        <w:rPr>
          <w:rFonts w:hint="eastAsia"/>
          <w:b/>
          <w:bCs/>
          <w:lang w:val="en-US" w:eastAsia="zh-CN"/>
        </w:rPr>
        <w:t>评分标准更正前：</w:t>
      </w:r>
    </w:p>
    <w:tbl>
      <w:tblPr>
        <w:tblStyle w:val="2"/>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93"/>
        <w:gridCol w:w="1016"/>
        <w:gridCol w:w="4992"/>
        <w:gridCol w:w="754"/>
        <w:gridCol w:w="1164"/>
      </w:tblGrid>
      <w:tr w14:paraId="5103CA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48" w:type="pct"/>
            <w:tcBorders>
              <w:top w:val="single" w:color="auto" w:sz="4" w:space="0"/>
              <w:left w:val="single" w:color="auto" w:sz="4" w:space="0"/>
              <w:bottom w:val="single" w:color="auto" w:sz="4" w:space="0"/>
              <w:right w:val="single" w:color="auto" w:sz="4" w:space="0"/>
            </w:tcBorders>
            <w:noWrap w:val="0"/>
            <w:vAlign w:val="center"/>
          </w:tcPr>
          <w:p w14:paraId="590B3C74">
            <w:pPr>
              <w:spacing w:line="240" w:lineRule="auto"/>
              <w:jc w:val="center"/>
              <w:rPr>
                <w:rFonts w:hint="eastAsia" w:ascii="仿宋" w:hAnsi="仿宋" w:eastAsia="仿宋" w:cs="仿宋"/>
                <w:b w:val="0"/>
                <w:bCs w:val="0"/>
                <w:color w:val="000000"/>
                <w:kern w:val="2"/>
                <w:sz w:val="22"/>
                <w:szCs w:val="22"/>
                <w:lang w:val="en-US" w:eastAsia="zh-CN" w:bidi="ar-SA"/>
              </w:rPr>
            </w:pPr>
            <w:r>
              <w:rPr>
                <w:rFonts w:hint="eastAsia" w:ascii="仿宋" w:hAnsi="仿宋" w:eastAsia="仿宋" w:cs="仿宋"/>
                <w:b w:val="0"/>
                <w:bCs w:val="0"/>
                <w:color w:val="000000"/>
                <w:sz w:val="22"/>
                <w:szCs w:val="22"/>
              </w:rPr>
              <w:t>序号</w:t>
            </w:r>
          </w:p>
        </w:tc>
        <w:tc>
          <w:tcPr>
            <w:tcW w:w="596" w:type="pct"/>
            <w:tcBorders>
              <w:top w:val="single" w:color="auto" w:sz="4" w:space="0"/>
              <w:left w:val="single" w:color="auto" w:sz="4" w:space="0"/>
              <w:bottom w:val="single" w:color="auto" w:sz="4" w:space="0"/>
              <w:right w:val="single" w:color="auto" w:sz="4" w:space="0"/>
            </w:tcBorders>
            <w:noWrap w:val="0"/>
            <w:vAlign w:val="center"/>
          </w:tcPr>
          <w:p w14:paraId="577D5014">
            <w:pPr>
              <w:spacing w:line="240" w:lineRule="auto"/>
              <w:jc w:val="center"/>
              <w:rPr>
                <w:rFonts w:hint="eastAsia" w:ascii="仿宋" w:hAnsi="仿宋" w:eastAsia="仿宋" w:cs="仿宋"/>
                <w:b w:val="0"/>
                <w:bCs w:val="0"/>
                <w:color w:val="000000"/>
                <w:sz w:val="22"/>
                <w:szCs w:val="22"/>
              </w:rPr>
            </w:pPr>
            <w:r>
              <w:rPr>
                <w:rFonts w:hint="eastAsia" w:ascii="仿宋" w:hAnsi="仿宋" w:eastAsia="仿宋" w:cs="仿宋"/>
                <w:b w:val="0"/>
                <w:bCs w:val="0"/>
                <w:color w:val="auto"/>
                <w:sz w:val="22"/>
                <w:szCs w:val="22"/>
                <w:lang w:val="en-US" w:eastAsia="zh-CN"/>
              </w:rPr>
              <w:t>评分项目</w:t>
            </w:r>
          </w:p>
        </w:tc>
        <w:tc>
          <w:tcPr>
            <w:tcW w:w="2928" w:type="pct"/>
            <w:tcBorders>
              <w:top w:val="single" w:color="auto" w:sz="4" w:space="0"/>
              <w:left w:val="single" w:color="auto" w:sz="4" w:space="0"/>
              <w:bottom w:val="single" w:color="auto" w:sz="4" w:space="0"/>
              <w:right w:val="single" w:color="auto" w:sz="4" w:space="0"/>
            </w:tcBorders>
            <w:noWrap w:val="0"/>
            <w:vAlign w:val="center"/>
          </w:tcPr>
          <w:p w14:paraId="2A88A175">
            <w:pPr>
              <w:spacing w:line="240" w:lineRule="auto"/>
              <w:jc w:val="center"/>
              <w:rPr>
                <w:rFonts w:hint="eastAsia" w:ascii="仿宋" w:hAnsi="仿宋" w:eastAsia="仿宋" w:cs="仿宋"/>
                <w:b w:val="0"/>
                <w:bCs w:val="0"/>
                <w:color w:val="000000"/>
                <w:sz w:val="22"/>
                <w:szCs w:val="22"/>
              </w:rPr>
            </w:pPr>
            <w:r>
              <w:rPr>
                <w:rFonts w:hint="eastAsia" w:ascii="仿宋" w:hAnsi="仿宋" w:eastAsia="仿宋" w:cs="仿宋"/>
                <w:b w:val="0"/>
                <w:bCs w:val="0"/>
                <w:color w:val="000000"/>
                <w:sz w:val="22"/>
                <w:szCs w:val="22"/>
              </w:rPr>
              <w:t>评分细则</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01A3FD1A">
            <w:pPr>
              <w:spacing w:line="240" w:lineRule="auto"/>
              <w:jc w:val="center"/>
              <w:rPr>
                <w:rFonts w:hint="eastAsia" w:ascii="仿宋" w:hAnsi="仿宋" w:eastAsia="仿宋" w:cs="仿宋"/>
                <w:b w:val="0"/>
                <w:bCs w:val="0"/>
                <w:color w:val="000000"/>
                <w:sz w:val="22"/>
                <w:szCs w:val="22"/>
              </w:rPr>
            </w:pPr>
            <w:r>
              <w:rPr>
                <w:rFonts w:hint="eastAsia" w:ascii="仿宋" w:hAnsi="仿宋" w:eastAsia="仿宋" w:cs="仿宋"/>
                <w:b w:val="0"/>
                <w:bCs w:val="0"/>
                <w:color w:val="000000"/>
                <w:sz w:val="22"/>
                <w:szCs w:val="22"/>
              </w:rPr>
              <w:t>分值</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5BD9CD25">
            <w:pPr>
              <w:spacing w:line="240" w:lineRule="auto"/>
              <w:jc w:val="center"/>
              <w:rPr>
                <w:rFonts w:hint="eastAsia" w:ascii="仿宋" w:hAnsi="仿宋" w:eastAsia="仿宋" w:cs="仿宋"/>
                <w:b w:val="0"/>
                <w:bCs w:val="0"/>
                <w:color w:val="000000"/>
                <w:sz w:val="22"/>
                <w:szCs w:val="22"/>
              </w:rPr>
            </w:pPr>
          </w:p>
        </w:tc>
      </w:tr>
      <w:tr w14:paraId="7C1D01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48" w:type="pct"/>
            <w:tcBorders>
              <w:top w:val="single" w:color="auto" w:sz="4" w:space="0"/>
              <w:left w:val="single" w:color="auto" w:sz="4" w:space="0"/>
              <w:bottom w:val="single" w:color="auto" w:sz="4" w:space="0"/>
              <w:right w:val="single" w:color="auto" w:sz="4" w:space="0"/>
            </w:tcBorders>
            <w:noWrap w:val="0"/>
            <w:vAlign w:val="center"/>
          </w:tcPr>
          <w:p w14:paraId="6C9697F5">
            <w:pPr>
              <w:spacing w:line="240" w:lineRule="auto"/>
              <w:jc w:val="center"/>
              <w:rPr>
                <w:rFonts w:hint="eastAsia" w:ascii="仿宋" w:hAnsi="仿宋" w:eastAsia="仿宋" w:cs="仿宋"/>
                <w:b w:val="0"/>
                <w:bCs w:val="0"/>
                <w:color w:val="000000"/>
                <w:kern w:val="2"/>
                <w:sz w:val="22"/>
                <w:szCs w:val="22"/>
                <w:lang w:val="en-US" w:eastAsia="zh-CN" w:bidi="ar-SA"/>
              </w:rPr>
            </w:pPr>
            <w:r>
              <w:rPr>
                <w:rFonts w:hint="eastAsia" w:ascii="仿宋" w:hAnsi="仿宋" w:eastAsia="仿宋" w:cs="仿宋"/>
                <w:b w:val="0"/>
                <w:bCs w:val="0"/>
                <w:color w:val="000000"/>
                <w:sz w:val="22"/>
                <w:szCs w:val="22"/>
              </w:rPr>
              <w:t>1</w:t>
            </w:r>
          </w:p>
        </w:tc>
        <w:tc>
          <w:tcPr>
            <w:tcW w:w="596" w:type="pct"/>
            <w:tcBorders>
              <w:top w:val="single" w:color="auto" w:sz="4" w:space="0"/>
              <w:left w:val="single" w:color="auto" w:sz="4" w:space="0"/>
              <w:bottom w:val="single" w:color="auto" w:sz="4" w:space="0"/>
              <w:right w:val="single" w:color="auto" w:sz="4" w:space="0"/>
            </w:tcBorders>
            <w:noWrap w:val="0"/>
            <w:vAlign w:val="center"/>
          </w:tcPr>
          <w:p w14:paraId="77F653E4">
            <w:pPr>
              <w:spacing w:line="240" w:lineRule="auto"/>
              <w:jc w:val="center"/>
              <w:rPr>
                <w:rFonts w:hint="eastAsia" w:ascii="仿宋" w:hAnsi="仿宋" w:eastAsia="仿宋" w:cs="仿宋"/>
                <w:b w:val="0"/>
                <w:bCs w:val="0"/>
                <w:color w:val="000000"/>
                <w:sz w:val="22"/>
                <w:szCs w:val="22"/>
              </w:rPr>
            </w:pPr>
            <w:r>
              <w:rPr>
                <w:rFonts w:hint="eastAsia" w:ascii="仿宋" w:hAnsi="仿宋" w:eastAsia="仿宋" w:cs="仿宋"/>
                <w:b w:val="0"/>
                <w:bCs w:val="0"/>
                <w:sz w:val="22"/>
                <w:szCs w:val="22"/>
              </w:rPr>
              <w:t>制造商具有的认证证书情况</w:t>
            </w:r>
          </w:p>
        </w:tc>
        <w:tc>
          <w:tcPr>
            <w:tcW w:w="2928" w:type="pct"/>
            <w:tcBorders>
              <w:top w:val="single" w:color="auto" w:sz="4" w:space="0"/>
              <w:left w:val="single" w:color="auto" w:sz="4" w:space="0"/>
              <w:bottom w:val="single" w:color="auto" w:sz="4" w:space="0"/>
              <w:right w:val="single" w:color="auto" w:sz="4" w:space="0"/>
            </w:tcBorders>
            <w:noWrap w:val="0"/>
            <w:vAlign w:val="center"/>
          </w:tcPr>
          <w:p w14:paraId="1D4919CB">
            <w:pPr>
              <w:spacing w:line="240" w:lineRule="auto"/>
              <w:rPr>
                <w:rFonts w:hint="eastAsia" w:ascii="仿宋" w:hAnsi="仿宋" w:eastAsia="仿宋" w:cs="仿宋"/>
                <w:b w:val="0"/>
                <w:bCs w:val="0"/>
                <w:color w:val="000000"/>
                <w:sz w:val="22"/>
                <w:szCs w:val="22"/>
              </w:rPr>
            </w:pPr>
            <w:r>
              <w:rPr>
                <w:rFonts w:hint="eastAsia" w:ascii="仿宋" w:hAnsi="仿宋" w:eastAsia="仿宋" w:cs="仿宋"/>
                <w:b w:val="0"/>
                <w:bCs w:val="0"/>
                <w:sz w:val="22"/>
                <w:szCs w:val="22"/>
              </w:rPr>
              <w:t>提供投标人或制造商有效的ISO9001企业质量管理体系认证证书、ISO14001环境管理体系认证证书、ISO45001职业健康安全管理体系认证证书，提供证书扫描件并加盖公章，每提供一项得1分；最高得3分。未提供或不符合要求的不得分。</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A03F031">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3</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518242CE">
            <w:pPr>
              <w:spacing w:line="240" w:lineRule="auto"/>
              <w:jc w:val="center"/>
              <w:rPr>
                <w:rFonts w:hint="default"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客观分</w:t>
            </w:r>
          </w:p>
        </w:tc>
      </w:tr>
      <w:tr w14:paraId="74A663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48" w:type="pct"/>
            <w:tcBorders>
              <w:top w:val="single" w:color="auto" w:sz="4" w:space="0"/>
              <w:left w:val="single" w:color="auto" w:sz="4" w:space="0"/>
              <w:bottom w:val="single" w:color="auto" w:sz="4" w:space="0"/>
              <w:right w:val="single" w:color="auto" w:sz="4" w:space="0"/>
            </w:tcBorders>
            <w:noWrap w:val="0"/>
            <w:vAlign w:val="center"/>
          </w:tcPr>
          <w:p w14:paraId="6C7C311F">
            <w:pPr>
              <w:spacing w:line="240" w:lineRule="auto"/>
              <w:jc w:val="center"/>
              <w:rPr>
                <w:rFonts w:hint="eastAsia" w:ascii="仿宋" w:hAnsi="仿宋" w:eastAsia="仿宋" w:cs="仿宋"/>
                <w:b w:val="0"/>
                <w:bCs w:val="0"/>
                <w:color w:val="000000"/>
                <w:kern w:val="2"/>
                <w:sz w:val="22"/>
                <w:szCs w:val="22"/>
                <w:lang w:val="en-US" w:eastAsia="zh-CN" w:bidi="ar-SA"/>
              </w:rPr>
            </w:pPr>
            <w:r>
              <w:rPr>
                <w:rFonts w:hint="eastAsia" w:ascii="仿宋" w:hAnsi="仿宋" w:eastAsia="仿宋" w:cs="仿宋"/>
                <w:b w:val="0"/>
                <w:bCs w:val="0"/>
                <w:color w:val="000000"/>
                <w:sz w:val="22"/>
                <w:szCs w:val="22"/>
              </w:rPr>
              <w:t>2</w:t>
            </w:r>
          </w:p>
        </w:tc>
        <w:tc>
          <w:tcPr>
            <w:tcW w:w="596" w:type="pct"/>
            <w:tcBorders>
              <w:top w:val="single" w:color="auto" w:sz="4" w:space="0"/>
              <w:left w:val="single" w:color="auto" w:sz="4" w:space="0"/>
              <w:bottom w:val="single" w:color="auto" w:sz="4" w:space="0"/>
              <w:right w:val="single" w:color="auto" w:sz="4" w:space="0"/>
            </w:tcBorders>
            <w:noWrap w:val="0"/>
            <w:vAlign w:val="center"/>
          </w:tcPr>
          <w:p w14:paraId="35649126">
            <w:pPr>
              <w:spacing w:line="240" w:lineRule="auto"/>
              <w:jc w:val="center"/>
              <w:rPr>
                <w:rFonts w:hint="eastAsia" w:ascii="仿宋" w:hAnsi="仿宋" w:eastAsia="仿宋" w:cs="仿宋"/>
                <w:b w:val="0"/>
                <w:bCs w:val="0"/>
                <w:color w:val="000000"/>
                <w:sz w:val="22"/>
                <w:szCs w:val="22"/>
              </w:rPr>
            </w:pPr>
            <w:r>
              <w:rPr>
                <w:rFonts w:hint="eastAsia" w:ascii="仿宋" w:hAnsi="仿宋" w:eastAsia="仿宋" w:cs="仿宋"/>
                <w:b w:val="0"/>
                <w:bCs w:val="0"/>
                <w:sz w:val="22"/>
                <w:szCs w:val="22"/>
                <w:highlight w:val="none"/>
              </w:rPr>
              <w:t>供应商业绩</w:t>
            </w:r>
          </w:p>
        </w:tc>
        <w:tc>
          <w:tcPr>
            <w:tcW w:w="2928" w:type="pct"/>
            <w:tcBorders>
              <w:top w:val="single" w:color="auto" w:sz="4" w:space="0"/>
              <w:left w:val="single" w:color="auto" w:sz="4" w:space="0"/>
              <w:bottom w:val="single" w:color="auto" w:sz="4" w:space="0"/>
              <w:right w:val="single" w:color="auto" w:sz="4" w:space="0"/>
            </w:tcBorders>
            <w:noWrap w:val="0"/>
            <w:vAlign w:val="center"/>
          </w:tcPr>
          <w:p w14:paraId="41100D13">
            <w:pPr>
              <w:spacing w:line="240" w:lineRule="auto"/>
              <w:rPr>
                <w:rFonts w:hint="eastAsia" w:ascii="仿宋" w:hAnsi="仿宋" w:eastAsia="仿宋" w:cs="仿宋"/>
                <w:b w:val="0"/>
                <w:bCs w:val="0"/>
                <w:color w:val="000000"/>
                <w:sz w:val="22"/>
                <w:szCs w:val="22"/>
              </w:rPr>
            </w:pPr>
            <w:r>
              <w:rPr>
                <w:rFonts w:hint="eastAsia" w:ascii="仿宋" w:hAnsi="仿宋" w:eastAsia="仿宋" w:cs="仿宋"/>
                <w:b w:val="0"/>
                <w:bCs w:val="0"/>
                <w:sz w:val="22"/>
                <w:szCs w:val="22"/>
              </w:rPr>
              <w:t>投标人最近3年（投标截止日期前3年内，以合同签订时间为准）所投同品牌型号擦手纸或</w:t>
            </w:r>
            <w:r>
              <w:rPr>
                <w:rFonts w:hint="eastAsia" w:ascii="仿宋" w:hAnsi="仿宋" w:eastAsia="仿宋" w:cs="仿宋"/>
                <w:b w:val="0"/>
                <w:bCs w:val="0"/>
                <w:sz w:val="22"/>
                <w:szCs w:val="22"/>
                <w:lang w:val="en-US" w:eastAsia="zh-CN"/>
              </w:rPr>
              <w:t>餐巾纸</w:t>
            </w:r>
            <w:r>
              <w:rPr>
                <w:rFonts w:hint="eastAsia" w:ascii="仿宋" w:hAnsi="仿宋" w:eastAsia="仿宋" w:cs="仿宋"/>
                <w:b w:val="0"/>
                <w:bCs w:val="0"/>
                <w:sz w:val="22"/>
                <w:szCs w:val="22"/>
              </w:rPr>
              <w:t>的业绩，一个有效业绩得</w:t>
            </w:r>
            <w:r>
              <w:rPr>
                <w:rFonts w:hint="eastAsia" w:ascii="仿宋" w:hAnsi="仿宋" w:eastAsia="仿宋" w:cs="仿宋"/>
                <w:b w:val="0"/>
                <w:bCs w:val="0"/>
                <w:sz w:val="22"/>
                <w:szCs w:val="22"/>
                <w:lang w:val="en-US" w:eastAsia="zh-CN"/>
              </w:rPr>
              <w:t>2</w:t>
            </w:r>
            <w:r>
              <w:rPr>
                <w:rFonts w:hint="eastAsia" w:ascii="仿宋" w:hAnsi="仿宋" w:eastAsia="仿宋" w:cs="仿宋"/>
                <w:b w:val="0"/>
                <w:bCs w:val="0"/>
                <w:sz w:val="22"/>
                <w:szCs w:val="22"/>
              </w:rPr>
              <w:t>分，最高得</w:t>
            </w:r>
            <w:r>
              <w:rPr>
                <w:rFonts w:hint="eastAsia" w:ascii="仿宋" w:hAnsi="仿宋" w:eastAsia="仿宋" w:cs="仿宋"/>
                <w:b w:val="0"/>
                <w:bCs w:val="0"/>
                <w:sz w:val="22"/>
                <w:szCs w:val="22"/>
                <w:lang w:val="en-US" w:eastAsia="zh-CN"/>
              </w:rPr>
              <w:t>6</w:t>
            </w:r>
            <w:r>
              <w:rPr>
                <w:rFonts w:hint="eastAsia" w:ascii="仿宋" w:hAnsi="仿宋" w:eastAsia="仿宋" w:cs="仿宋"/>
                <w:b w:val="0"/>
                <w:bCs w:val="0"/>
                <w:sz w:val="22"/>
                <w:szCs w:val="22"/>
              </w:rPr>
              <w:t>分。同一家最终用户单位的最多算一个业绩。提供合同扫描件证明，否则不得分。</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D33B294">
            <w:pPr>
              <w:spacing w:line="240" w:lineRule="auto"/>
              <w:jc w:val="center"/>
              <w:rPr>
                <w:rFonts w:hint="eastAsia" w:ascii="仿宋" w:hAnsi="仿宋" w:eastAsia="仿宋" w:cs="仿宋"/>
                <w:b w:val="0"/>
                <w:bCs w:val="0"/>
                <w:color w:val="000000"/>
                <w:sz w:val="22"/>
                <w:szCs w:val="22"/>
                <w:lang w:eastAsia="zh-CN"/>
              </w:rPr>
            </w:pPr>
            <w:r>
              <w:rPr>
                <w:rFonts w:hint="eastAsia" w:ascii="仿宋" w:hAnsi="仿宋" w:eastAsia="仿宋" w:cs="仿宋"/>
                <w:b w:val="0"/>
                <w:bCs w:val="0"/>
                <w:color w:val="000000"/>
                <w:sz w:val="22"/>
                <w:szCs w:val="22"/>
                <w:lang w:val="en-US" w:eastAsia="zh-CN"/>
              </w:rPr>
              <w:t>6</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1C7AF020">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客观分</w:t>
            </w:r>
          </w:p>
        </w:tc>
      </w:tr>
      <w:tr w14:paraId="06D865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48" w:type="pct"/>
            <w:vMerge w:val="restart"/>
            <w:tcBorders>
              <w:top w:val="single" w:color="auto" w:sz="4" w:space="0"/>
              <w:left w:val="single" w:color="auto" w:sz="4" w:space="0"/>
              <w:right w:val="single" w:color="auto" w:sz="4" w:space="0"/>
            </w:tcBorders>
            <w:noWrap w:val="0"/>
            <w:vAlign w:val="center"/>
          </w:tcPr>
          <w:p w14:paraId="74FCE4DB">
            <w:pPr>
              <w:spacing w:line="240" w:lineRule="auto"/>
              <w:jc w:val="center"/>
              <w:rPr>
                <w:rFonts w:hint="eastAsia" w:ascii="仿宋" w:hAnsi="仿宋" w:eastAsia="仿宋" w:cs="仿宋"/>
                <w:b w:val="0"/>
                <w:bCs w:val="0"/>
                <w:color w:val="000000"/>
                <w:sz w:val="22"/>
                <w:szCs w:val="22"/>
              </w:rPr>
            </w:pPr>
            <w:r>
              <w:rPr>
                <w:rFonts w:hint="eastAsia" w:ascii="仿宋" w:hAnsi="仿宋" w:eastAsia="仿宋" w:cs="仿宋"/>
                <w:b w:val="0"/>
                <w:bCs w:val="0"/>
                <w:color w:val="000000"/>
                <w:sz w:val="22"/>
                <w:szCs w:val="22"/>
              </w:rPr>
              <w:t>3</w:t>
            </w:r>
          </w:p>
          <w:p w14:paraId="3A19DDAD">
            <w:pPr>
              <w:spacing w:line="240" w:lineRule="auto"/>
              <w:jc w:val="center"/>
              <w:rPr>
                <w:rFonts w:hint="eastAsia" w:ascii="仿宋" w:hAnsi="仿宋" w:eastAsia="仿宋" w:cs="仿宋"/>
                <w:b w:val="0"/>
                <w:bCs w:val="0"/>
                <w:color w:val="000000"/>
                <w:kern w:val="2"/>
                <w:sz w:val="22"/>
                <w:szCs w:val="22"/>
                <w:lang w:val="en-US" w:eastAsia="zh-CN" w:bidi="ar-SA"/>
              </w:rPr>
            </w:pPr>
          </w:p>
        </w:tc>
        <w:tc>
          <w:tcPr>
            <w:tcW w:w="596" w:type="pct"/>
            <w:vMerge w:val="restart"/>
            <w:tcBorders>
              <w:top w:val="single" w:color="auto" w:sz="4" w:space="0"/>
              <w:left w:val="single" w:color="auto" w:sz="4" w:space="0"/>
              <w:right w:val="single" w:color="auto" w:sz="4" w:space="0"/>
            </w:tcBorders>
            <w:noWrap w:val="0"/>
            <w:vAlign w:val="center"/>
          </w:tcPr>
          <w:p w14:paraId="6FA9273C">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样品分</w:t>
            </w:r>
          </w:p>
        </w:tc>
        <w:tc>
          <w:tcPr>
            <w:tcW w:w="2928" w:type="pct"/>
            <w:tcBorders>
              <w:top w:val="single" w:color="auto" w:sz="4" w:space="0"/>
              <w:left w:val="single" w:color="auto" w:sz="4" w:space="0"/>
              <w:bottom w:val="single" w:color="auto" w:sz="4" w:space="0"/>
              <w:right w:val="single" w:color="auto" w:sz="4" w:space="0"/>
            </w:tcBorders>
            <w:noWrap w:val="0"/>
            <w:vAlign w:val="center"/>
          </w:tcPr>
          <w:p w14:paraId="71301C19">
            <w:pPr>
              <w:keepNext w:val="0"/>
              <w:keepLines w:val="0"/>
              <w:widowControl/>
              <w:suppressLineNumbers w:val="0"/>
              <w:jc w:val="left"/>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擦手纸样品分：</w:t>
            </w:r>
            <w:r>
              <w:rPr>
                <w:rFonts w:hint="eastAsia" w:ascii="仿宋" w:hAnsi="仿宋" w:eastAsia="仿宋" w:cs="仿宋"/>
                <w:b w:val="0"/>
                <w:bCs w:val="0"/>
                <w:color w:val="000000"/>
                <w:kern w:val="0"/>
                <w:sz w:val="22"/>
                <w:szCs w:val="22"/>
                <w:lang w:val="en-US" w:eastAsia="zh-CN" w:bidi="ar"/>
              </w:rPr>
              <w:t xml:space="preserve">根据投标人所提供的样品的包装、材质、品牌、制作工艺等打分： </w:t>
            </w:r>
          </w:p>
          <w:p w14:paraId="571A43D9">
            <w:pPr>
              <w:keepNext w:val="0"/>
              <w:keepLines w:val="0"/>
              <w:widowControl/>
              <w:suppressLineNumbers w:val="0"/>
              <w:jc w:val="left"/>
              <w:rPr>
                <w:rFonts w:hint="eastAsia" w:ascii="仿宋" w:hAnsi="仿宋" w:eastAsia="仿宋" w:cs="仿宋"/>
                <w:b w:val="0"/>
                <w:bCs w:val="0"/>
                <w:sz w:val="22"/>
                <w:szCs w:val="22"/>
              </w:rPr>
            </w:pPr>
            <w:r>
              <w:rPr>
                <w:rFonts w:hint="eastAsia" w:ascii="仿宋" w:hAnsi="仿宋" w:eastAsia="仿宋" w:cs="仿宋"/>
                <w:b w:val="0"/>
                <w:bCs w:val="0"/>
                <w:color w:val="000000"/>
                <w:kern w:val="0"/>
                <w:sz w:val="22"/>
                <w:szCs w:val="22"/>
                <w:lang w:val="en-US" w:eastAsia="zh-CN" w:bidi="ar"/>
              </w:rPr>
              <w:t xml:space="preserve">（1）产品包装结实、密封性强、适合运输无破损的得5 分；包装完整不易破损的得 3 分；包装简易、易破损的得 1 分；未提供不得分。 </w:t>
            </w:r>
          </w:p>
          <w:p w14:paraId="0B06FEAE">
            <w:pPr>
              <w:keepNext w:val="0"/>
              <w:keepLines w:val="0"/>
              <w:widowControl/>
              <w:suppressLineNumbers w:val="0"/>
              <w:jc w:val="left"/>
              <w:rPr>
                <w:rFonts w:hint="eastAsia" w:ascii="仿宋" w:hAnsi="仿宋" w:eastAsia="仿宋" w:cs="仿宋"/>
                <w:b w:val="0"/>
                <w:bCs w:val="0"/>
                <w:sz w:val="22"/>
                <w:szCs w:val="22"/>
                <w:lang w:val="en-US" w:eastAsia="zh-CN"/>
              </w:rPr>
            </w:pPr>
            <w:r>
              <w:rPr>
                <w:rFonts w:hint="eastAsia" w:ascii="仿宋" w:hAnsi="仿宋" w:eastAsia="仿宋" w:cs="仿宋"/>
                <w:b w:val="0"/>
                <w:bCs w:val="0"/>
                <w:color w:val="000000"/>
                <w:kern w:val="0"/>
                <w:sz w:val="22"/>
                <w:szCs w:val="22"/>
                <w:lang w:val="en-US" w:eastAsia="zh-CN" w:bidi="ar"/>
              </w:rPr>
              <w:t>（2）纸张颜色纯正洁净不掉粉、原木浆材质、厚实柔韧、吸水性强、完全满足招标文件要求得5分；颜色自然、质地柔韧、吸水性适中、基本满足招标文件要求得 3 分；材质粗糙单薄、难以吸水、易破损的得 1 分；未提供得 0 分。</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10FAC73A">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10</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FF0EF60">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主观分</w:t>
            </w:r>
          </w:p>
        </w:tc>
      </w:tr>
      <w:tr w14:paraId="14AF94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48" w:type="pct"/>
            <w:vMerge w:val="continue"/>
            <w:tcBorders>
              <w:left w:val="single" w:color="auto" w:sz="4" w:space="0"/>
              <w:right w:val="single" w:color="auto" w:sz="4" w:space="0"/>
            </w:tcBorders>
            <w:noWrap w:val="0"/>
            <w:vAlign w:val="center"/>
          </w:tcPr>
          <w:p w14:paraId="39AB40DD">
            <w:pPr>
              <w:spacing w:line="240" w:lineRule="auto"/>
              <w:jc w:val="center"/>
              <w:rPr>
                <w:rFonts w:hint="eastAsia" w:ascii="仿宋" w:hAnsi="仿宋" w:eastAsia="仿宋" w:cs="仿宋"/>
                <w:b w:val="0"/>
                <w:bCs w:val="0"/>
                <w:color w:val="000000"/>
                <w:kern w:val="2"/>
                <w:sz w:val="22"/>
                <w:szCs w:val="22"/>
                <w:lang w:val="en-US" w:eastAsia="zh-CN" w:bidi="ar-SA"/>
              </w:rPr>
            </w:pPr>
          </w:p>
        </w:tc>
        <w:tc>
          <w:tcPr>
            <w:tcW w:w="596" w:type="pct"/>
            <w:vMerge w:val="continue"/>
            <w:tcBorders>
              <w:left w:val="single" w:color="auto" w:sz="4" w:space="0"/>
              <w:right w:val="single" w:color="auto" w:sz="4" w:space="0"/>
            </w:tcBorders>
            <w:noWrap w:val="0"/>
            <w:vAlign w:val="center"/>
          </w:tcPr>
          <w:p w14:paraId="7E8BEB63">
            <w:pPr>
              <w:spacing w:line="240" w:lineRule="auto"/>
              <w:jc w:val="center"/>
              <w:rPr>
                <w:rFonts w:hint="eastAsia" w:ascii="仿宋" w:hAnsi="仿宋" w:eastAsia="仿宋" w:cs="仿宋"/>
                <w:b w:val="0"/>
                <w:bCs w:val="0"/>
                <w:color w:val="000000"/>
                <w:sz w:val="22"/>
                <w:szCs w:val="22"/>
              </w:rPr>
            </w:pPr>
          </w:p>
        </w:tc>
        <w:tc>
          <w:tcPr>
            <w:tcW w:w="2928" w:type="pct"/>
            <w:tcBorders>
              <w:top w:val="single" w:color="auto" w:sz="4" w:space="0"/>
              <w:left w:val="single" w:color="auto" w:sz="4" w:space="0"/>
              <w:bottom w:val="single" w:color="auto" w:sz="4" w:space="0"/>
              <w:right w:val="single" w:color="auto" w:sz="4" w:space="0"/>
            </w:tcBorders>
            <w:noWrap w:val="0"/>
            <w:vAlign w:val="center"/>
          </w:tcPr>
          <w:p w14:paraId="4DA15C85">
            <w:pPr>
              <w:keepNext w:val="0"/>
              <w:keepLines w:val="0"/>
              <w:widowControl/>
              <w:suppressLineNumbers w:val="0"/>
              <w:jc w:val="left"/>
              <w:rPr>
                <w:rFonts w:hint="eastAsia" w:ascii="仿宋" w:hAnsi="仿宋" w:eastAsia="仿宋" w:cs="仿宋"/>
                <w:b w:val="0"/>
                <w:bCs w:val="0"/>
                <w:sz w:val="22"/>
                <w:szCs w:val="22"/>
              </w:rPr>
            </w:pPr>
            <w:r>
              <w:rPr>
                <w:rFonts w:hint="eastAsia" w:ascii="仿宋" w:hAnsi="仿宋" w:eastAsia="仿宋" w:cs="仿宋"/>
                <w:b w:val="0"/>
                <w:bCs w:val="0"/>
                <w:color w:val="000000"/>
                <w:kern w:val="0"/>
                <w:sz w:val="22"/>
                <w:szCs w:val="22"/>
                <w:lang w:val="en-US" w:eastAsia="zh-CN" w:bidi="ar"/>
              </w:rPr>
              <w:t xml:space="preserve">餐巾纸样品分：根据投标人所提供的样品的包装、材质、制作工艺等打分： </w:t>
            </w:r>
          </w:p>
          <w:p w14:paraId="6748D09B">
            <w:pPr>
              <w:keepNext w:val="0"/>
              <w:keepLines w:val="0"/>
              <w:widowControl/>
              <w:suppressLineNumbers w:val="0"/>
              <w:jc w:val="left"/>
              <w:rPr>
                <w:rFonts w:hint="eastAsia" w:ascii="仿宋" w:hAnsi="仿宋" w:eastAsia="仿宋" w:cs="仿宋"/>
                <w:b w:val="0"/>
                <w:bCs w:val="0"/>
                <w:sz w:val="22"/>
                <w:szCs w:val="22"/>
              </w:rPr>
            </w:pPr>
            <w:r>
              <w:rPr>
                <w:rFonts w:hint="eastAsia" w:ascii="仿宋" w:hAnsi="仿宋" w:eastAsia="仿宋" w:cs="仿宋"/>
                <w:b w:val="0"/>
                <w:bCs w:val="0"/>
                <w:color w:val="000000"/>
                <w:kern w:val="0"/>
                <w:sz w:val="22"/>
                <w:szCs w:val="22"/>
                <w:lang w:val="en-US" w:eastAsia="zh-CN" w:bidi="ar"/>
              </w:rPr>
              <w:t xml:space="preserve">（1）产品包装结实、密封性强、适合运输无破损的得 4 分；包装完整不易破损的得 2 分；包装简易、易破损的得 1 分；未提供不得分。 </w:t>
            </w:r>
          </w:p>
          <w:p w14:paraId="3098E8F4">
            <w:pPr>
              <w:keepNext w:val="0"/>
              <w:keepLines w:val="0"/>
              <w:widowControl/>
              <w:suppressLineNumbers w:val="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bidi="ar"/>
              </w:rPr>
              <w:t>（2）纸张颜色纯正洁净、原木浆材质、厚实柔韧、吸水性强、完全满足招标文件要求得 4 分；颜色自然、吸水性适中、不易破损、基本满足招标文件要求得 2 分；材质粗糙单薄、难以吸水、易破损的得 1 分；未提供得 0 分。</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26955C99">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8</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9575655">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主观分</w:t>
            </w:r>
          </w:p>
        </w:tc>
      </w:tr>
      <w:tr w14:paraId="7C4D2E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trPr>
        <w:tc>
          <w:tcPr>
            <w:tcW w:w="348" w:type="pct"/>
            <w:vMerge w:val="continue"/>
            <w:tcBorders>
              <w:left w:val="single" w:color="auto" w:sz="4" w:space="0"/>
              <w:bottom w:val="single" w:color="auto" w:sz="4" w:space="0"/>
              <w:right w:val="single" w:color="auto" w:sz="4" w:space="0"/>
            </w:tcBorders>
            <w:noWrap w:val="0"/>
            <w:vAlign w:val="center"/>
          </w:tcPr>
          <w:p w14:paraId="79222AEA">
            <w:pPr>
              <w:spacing w:line="240" w:lineRule="auto"/>
              <w:jc w:val="center"/>
              <w:rPr>
                <w:rFonts w:hint="eastAsia" w:ascii="仿宋" w:hAnsi="仿宋" w:eastAsia="仿宋" w:cs="仿宋"/>
                <w:b w:val="0"/>
                <w:bCs w:val="0"/>
                <w:color w:val="000000"/>
                <w:kern w:val="2"/>
                <w:sz w:val="22"/>
                <w:szCs w:val="22"/>
                <w:lang w:val="en-US" w:eastAsia="zh-CN" w:bidi="ar-SA"/>
              </w:rPr>
            </w:pPr>
          </w:p>
        </w:tc>
        <w:tc>
          <w:tcPr>
            <w:tcW w:w="596" w:type="pct"/>
            <w:vMerge w:val="continue"/>
            <w:tcBorders>
              <w:left w:val="single" w:color="auto" w:sz="4" w:space="0"/>
              <w:bottom w:val="single" w:color="auto" w:sz="4" w:space="0"/>
              <w:right w:val="single" w:color="auto" w:sz="4" w:space="0"/>
            </w:tcBorders>
            <w:noWrap w:val="0"/>
            <w:vAlign w:val="center"/>
          </w:tcPr>
          <w:p w14:paraId="3080F3A6">
            <w:pPr>
              <w:spacing w:line="240" w:lineRule="auto"/>
              <w:jc w:val="center"/>
              <w:rPr>
                <w:rFonts w:hint="eastAsia" w:ascii="仿宋" w:hAnsi="仿宋" w:eastAsia="仿宋" w:cs="仿宋"/>
                <w:b w:val="0"/>
                <w:bCs w:val="0"/>
                <w:color w:val="000000"/>
                <w:sz w:val="22"/>
                <w:szCs w:val="22"/>
              </w:rPr>
            </w:pPr>
          </w:p>
        </w:tc>
        <w:tc>
          <w:tcPr>
            <w:tcW w:w="2928" w:type="pct"/>
            <w:tcBorders>
              <w:top w:val="single" w:color="auto" w:sz="4" w:space="0"/>
              <w:left w:val="single" w:color="auto" w:sz="4" w:space="0"/>
              <w:bottom w:val="single" w:color="auto" w:sz="4" w:space="0"/>
              <w:right w:val="single" w:color="auto" w:sz="4" w:space="0"/>
            </w:tcBorders>
            <w:noWrap w:val="0"/>
            <w:vAlign w:val="center"/>
          </w:tcPr>
          <w:p w14:paraId="5DC59CEF">
            <w:pPr>
              <w:keepNext w:val="0"/>
              <w:keepLines w:val="0"/>
              <w:widowControl/>
              <w:suppressLineNumbers w:val="0"/>
              <w:jc w:val="left"/>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其他样品分：</w:t>
            </w:r>
            <w:r>
              <w:rPr>
                <w:rFonts w:hint="eastAsia" w:ascii="仿宋" w:hAnsi="仿宋" w:eastAsia="仿宋" w:cs="仿宋"/>
                <w:b w:val="0"/>
                <w:bCs w:val="0"/>
                <w:color w:val="000000"/>
                <w:kern w:val="0"/>
                <w:sz w:val="22"/>
                <w:szCs w:val="22"/>
                <w:lang w:val="en-US" w:eastAsia="zh-CN" w:bidi="ar"/>
              </w:rPr>
              <w:t xml:space="preserve">根据投标人所提供的样品的包装、材质、制作工艺等打分： </w:t>
            </w:r>
          </w:p>
          <w:p w14:paraId="30573FEA">
            <w:pPr>
              <w:keepNext w:val="0"/>
              <w:keepLines w:val="0"/>
              <w:widowControl/>
              <w:suppressLineNumbers w:val="0"/>
              <w:jc w:val="left"/>
              <w:rPr>
                <w:rFonts w:hint="eastAsia" w:ascii="仿宋" w:hAnsi="仿宋" w:eastAsia="仿宋" w:cs="仿宋"/>
                <w:b w:val="0"/>
                <w:bCs w:val="0"/>
                <w:sz w:val="22"/>
                <w:szCs w:val="22"/>
              </w:rPr>
            </w:pPr>
            <w:r>
              <w:rPr>
                <w:rFonts w:hint="eastAsia" w:ascii="仿宋" w:hAnsi="仿宋" w:eastAsia="仿宋" w:cs="仿宋"/>
                <w:b w:val="0"/>
                <w:bCs w:val="0"/>
                <w:color w:val="000000"/>
                <w:kern w:val="0"/>
                <w:sz w:val="22"/>
                <w:szCs w:val="22"/>
                <w:lang w:val="en-US" w:eastAsia="zh-CN" w:bidi="ar"/>
              </w:rPr>
              <w:t xml:space="preserve">（1）产品包装结实、密封性强、适合运输无破损的得4 分；包装完整不易破损的得 2 分；包装简易、易破损的得 1 分；未提供不得分。 </w:t>
            </w:r>
          </w:p>
          <w:p w14:paraId="091A835D">
            <w:pPr>
              <w:spacing w:line="240" w:lineRule="auto"/>
              <w:rPr>
                <w:rFonts w:hint="eastAsia" w:ascii="仿宋" w:hAnsi="仿宋" w:eastAsia="仿宋" w:cs="仿宋"/>
                <w:b w:val="0"/>
                <w:bCs w:val="0"/>
                <w:sz w:val="22"/>
                <w:szCs w:val="22"/>
                <w:lang w:val="en-US" w:eastAsia="zh-CN"/>
              </w:rPr>
            </w:pPr>
            <w:r>
              <w:rPr>
                <w:rFonts w:hint="eastAsia" w:ascii="仿宋" w:hAnsi="仿宋" w:eastAsia="仿宋" w:cs="仿宋"/>
                <w:b w:val="0"/>
                <w:bCs w:val="0"/>
                <w:color w:val="000000"/>
                <w:kern w:val="0"/>
                <w:sz w:val="22"/>
                <w:szCs w:val="22"/>
                <w:lang w:val="en-US" w:eastAsia="zh-CN" w:bidi="ar"/>
              </w:rPr>
              <w:t>（2）纸张颜色纯正洁净、原木浆材质、厚实柔韧、吸水性强、完全满足招标文件要求得 4分；颜色自然、吸水性适中、不易破损、基本满足招标文件要求得 2 分；材质粗糙单薄、难以吸水、易破损的得 1 分；未提供得 0 分。</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2A997B4F">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8</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1AD0A7E4">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主观分</w:t>
            </w:r>
          </w:p>
        </w:tc>
      </w:tr>
      <w:tr w14:paraId="45EF9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48" w:type="pct"/>
            <w:tcBorders>
              <w:top w:val="single" w:color="auto" w:sz="4" w:space="0"/>
              <w:left w:val="single" w:color="auto" w:sz="4" w:space="0"/>
              <w:bottom w:val="single" w:color="auto" w:sz="4" w:space="0"/>
              <w:right w:val="single" w:color="auto" w:sz="4" w:space="0"/>
            </w:tcBorders>
            <w:noWrap w:val="0"/>
            <w:vAlign w:val="center"/>
          </w:tcPr>
          <w:p w14:paraId="5F0CDEB9">
            <w:pPr>
              <w:spacing w:line="240" w:lineRule="auto"/>
              <w:jc w:val="center"/>
              <w:rPr>
                <w:rFonts w:hint="eastAsia" w:ascii="仿宋" w:hAnsi="仿宋" w:eastAsia="仿宋" w:cs="仿宋"/>
                <w:b w:val="0"/>
                <w:bCs w:val="0"/>
                <w:color w:val="000000"/>
                <w:kern w:val="2"/>
                <w:sz w:val="22"/>
                <w:szCs w:val="22"/>
                <w:lang w:val="en-US" w:eastAsia="zh-CN" w:bidi="ar-SA"/>
              </w:rPr>
            </w:pPr>
            <w:r>
              <w:rPr>
                <w:rFonts w:hint="eastAsia" w:ascii="仿宋" w:hAnsi="仿宋" w:eastAsia="仿宋" w:cs="仿宋"/>
                <w:b w:val="0"/>
                <w:bCs w:val="0"/>
                <w:color w:val="000000"/>
                <w:sz w:val="22"/>
                <w:szCs w:val="22"/>
              </w:rPr>
              <w:t>4</w:t>
            </w:r>
          </w:p>
        </w:tc>
        <w:tc>
          <w:tcPr>
            <w:tcW w:w="596" w:type="pct"/>
            <w:tcBorders>
              <w:top w:val="single" w:color="auto" w:sz="4" w:space="0"/>
              <w:left w:val="single" w:color="auto" w:sz="4" w:space="0"/>
              <w:bottom w:val="single" w:color="auto" w:sz="4" w:space="0"/>
              <w:right w:val="single" w:color="auto" w:sz="4" w:space="0"/>
            </w:tcBorders>
            <w:noWrap w:val="0"/>
            <w:vAlign w:val="center"/>
          </w:tcPr>
          <w:p w14:paraId="55DEBE0B">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供货能力</w:t>
            </w:r>
          </w:p>
        </w:tc>
        <w:tc>
          <w:tcPr>
            <w:tcW w:w="2928" w:type="pct"/>
            <w:tcBorders>
              <w:top w:val="single" w:color="auto" w:sz="4" w:space="0"/>
              <w:left w:val="single" w:color="auto" w:sz="4" w:space="0"/>
              <w:bottom w:val="single" w:color="auto" w:sz="4" w:space="0"/>
              <w:right w:val="single" w:color="auto" w:sz="4" w:space="0"/>
            </w:tcBorders>
            <w:noWrap w:val="0"/>
            <w:vAlign w:val="center"/>
          </w:tcPr>
          <w:p w14:paraId="6BED4CB0">
            <w:pPr>
              <w:spacing w:line="240" w:lineRule="auto"/>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针对本项目的需求，供应室提供合理的供货方案，对供应商的备货、供货能力、送货方式与保障措施等进行打分，分三档，第一档5分，第二档3分，第三档1分。（特别是零星、分批次供货的及时性及保障性）</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10A4A55C">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5</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1B8D927B">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主观分</w:t>
            </w:r>
          </w:p>
        </w:tc>
      </w:tr>
      <w:tr w14:paraId="388B6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48" w:type="pct"/>
            <w:tcBorders>
              <w:top w:val="single" w:color="auto" w:sz="4" w:space="0"/>
              <w:left w:val="single" w:color="auto" w:sz="4" w:space="0"/>
              <w:bottom w:val="single" w:color="auto" w:sz="4" w:space="0"/>
              <w:right w:val="single" w:color="auto" w:sz="4" w:space="0"/>
            </w:tcBorders>
            <w:noWrap w:val="0"/>
            <w:vAlign w:val="center"/>
          </w:tcPr>
          <w:p w14:paraId="4907E2DD">
            <w:pPr>
              <w:spacing w:line="240" w:lineRule="auto"/>
              <w:jc w:val="center"/>
              <w:rPr>
                <w:rFonts w:hint="eastAsia" w:ascii="仿宋" w:hAnsi="仿宋" w:eastAsia="仿宋" w:cs="仿宋"/>
                <w:b w:val="0"/>
                <w:bCs w:val="0"/>
                <w:color w:val="000000"/>
                <w:kern w:val="2"/>
                <w:sz w:val="22"/>
                <w:szCs w:val="22"/>
                <w:lang w:val="en-US" w:eastAsia="zh-CN" w:bidi="ar-SA"/>
              </w:rPr>
            </w:pPr>
            <w:r>
              <w:rPr>
                <w:rFonts w:hint="eastAsia" w:ascii="仿宋" w:hAnsi="仿宋" w:eastAsia="仿宋" w:cs="仿宋"/>
                <w:b w:val="0"/>
                <w:bCs w:val="0"/>
                <w:color w:val="000000"/>
                <w:sz w:val="22"/>
                <w:szCs w:val="22"/>
                <w:lang w:val="en-US" w:eastAsia="zh-CN"/>
              </w:rPr>
              <w:t>5</w:t>
            </w:r>
          </w:p>
        </w:tc>
        <w:tc>
          <w:tcPr>
            <w:tcW w:w="596" w:type="pct"/>
            <w:tcBorders>
              <w:top w:val="single" w:color="auto" w:sz="4" w:space="0"/>
              <w:left w:val="single" w:color="auto" w:sz="4" w:space="0"/>
              <w:bottom w:val="single" w:color="auto" w:sz="4" w:space="0"/>
              <w:right w:val="single" w:color="auto" w:sz="4" w:space="0"/>
            </w:tcBorders>
            <w:noWrap w:val="0"/>
            <w:vAlign w:val="center"/>
          </w:tcPr>
          <w:p w14:paraId="44838DAE">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应急预案</w:t>
            </w:r>
          </w:p>
        </w:tc>
        <w:tc>
          <w:tcPr>
            <w:tcW w:w="2928" w:type="pct"/>
            <w:tcBorders>
              <w:top w:val="single" w:color="auto" w:sz="4" w:space="0"/>
              <w:left w:val="single" w:color="auto" w:sz="4" w:space="0"/>
              <w:bottom w:val="single" w:color="auto" w:sz="4" w:space="0"/>
              <w:right w:val="single" w:color="auto" w:sz="4" w:space="0"/>
            </w:tcBorders>
            <w:noWrap w:val="0"/>
            <w:vAlign w:val="top"/>
          </w:tcPr>
          <w:p w14:paraId="50377E24">
            <w:pPr>
              <w:spacing w:line="240" w:lineRule="auto"/>
              <w:rPr>
                <w:rFonts w:hint="eastAsia" w:ascii="仿宋" w:hAnsi="仿宋" w:eastAsia="仿宋" w:cs="仿宋"/>
                <w:b w:val="0"/>
                <w:bCs w:val="0"/>
                <w:kern w:val="0"/>
                <w:sz w:val="22"/>
                <w:szCs w:val="22"/>
                <w:lang w:val="en-US" w:eastAsia="zh-CN"/>
              </w:rPr>
            </w:pPr>
            <w:r>
              <w:rPr>
                <w:rFonts w:hint="eastAsia" w:ascii="仿宋" w:hAnsi="仿宋" w:eastAsia="仿宋" w:cs="仿宋"/>
                <w:b w:val="0"/>
                <w:bCs w:val="0"/>
                <w:kern w:val="0"/>
                <w:sz w:val="22"/>
                <w:szCs w:val="22"/>
              </w:rPr>
              <w:t>出现缺货、断货等应急情况的针对性方案及解决措施。能够在接到电话通知后</w:t>
            </w:r>
            <w:r>
              <w:rPr>
                <w:rFonts w:hint="eastAsia" w:ascii="仿宋" w:hAnsi="仿宋" w:eastAsia="仿宋" w:cs="仿宋"/>
                <w:b w:val="0"/>
                <w:bCs w:val="0"/>
                <w:kern w:val="0"/>
                <w:sz w:val="22"/>
                <w:szCs w:val="22"/>
                <w:lang w:val="en-US" w:eastAsia="zh-CN"/>
              </w:rPr>
              <w:t>3</w:t>
            </w:r>
            <w:r>
              <w:rPr>
                <w:rFonts w:hint="eastAsia" w:ascii="仿宋" w:hAnsi="仿宋" w:eastAsia="仿宋" w:cs="仿宋"/>
                <w:b w:val="0"/>
                <w:bCs w:val="0"/>
                <w:kern w:val="0"/>
                <w:sz w:val="22"/>
                <w:szCs w:val="22"/>
              </w:rPr>
              <w:t>小时内送达医院的得</w:t>
            </w:r>
            <w:r>
              <w:rPr>
                <w:rFonts w:hint="eastAsia" w:ascii="仿宋" w:hAnsi="仿宋" w:eastAsia="仿宋" w:cs="仿宋"/>
                <w:b w:val="0"/>
                <w:bCs w:val="0"/>
                <w:kern w:val="0"/>
                <w:sz w:val="22"/>
                <w:szCs w:val="22"/>
                <w:lang w:val="en-US" w:eastAsia="zh-CN"/>
              </w:rPr>
              <w:t>5</w:t>
            </w:r>
            <w:r>
              <w:rPr>
                <w:rFonts w:hint="eastAsia" w:ascii="仿宋" w:hAnsi="仿宋" w:eastAsia="仿宋" w:cs="仿宋"/>
                <w:b w:val="0"/>
                <w:bCs w:val="0"/>
                <w:kern w:val="0"/>
                <w:sz w:val="22"/>
                <w:szCs w:val="22"/>
              </w:rPr>
              <w:t>分，</w:t>
            </w:r>
            <w:r>
              <w:rPr>
                <w:rFonts w:hint="eastAsia" w:ascii="仿宋" w:hAnsi="仿宋" w:eastAsia="仿宋" w:cs="仿宋"/>
                <w:b w:val="0"/>
                <w:bCs w:val="0"/>
                <w:kern w:val="0"/>
                <w:sz w:val="22"/>
                <w:szCs w:val="22"/>
                <w:lang w:val="en-US" w:eastAsia="zh-CN"/>
              </w:rPr>
              <w:t>6</w:t>
            </w:r>
            <w:r>
              <w:rPr>
                <w:rFonts w:hint="eastAsia" w:ascii="仿宋" w:hAnsi="仿宋" w:eastAsia="仿宋" w:cs="仿宋"/>
                <w:b w:val="0"/>
                <w:bCs w:val="0"/>
                <w:kern w:val="0"/>
                <w:sz w:val="22"/>
                <w:szCs w:val="22"/>
              </w:rPr>
              <w:t>小时送达医院的得</w:t>
            </w:r>
            <w:r>
              <w:rPr>
                <w:rFonts w:hint="eastAsia" w:ascii="仿宋" w:hAnsi="仿宋" w:eastAsia="仿宋" w:cs="仿宋"/>
                <w:b w:val="0"/>
                <w:bCs w:val="0"/>
                <w:kern w:val="0"/>
                <w:sz w:val="22"/>
                <w:szCs w:val="22"/>
                <w:lang w:val="en-US" w:eastAsia="zh-CN"/>
              </w:rPr>
              <w:t>3</w:t>
            </w:r>
            <w:r>
              <w:rPr>
                <w:rFonts w:hint="eastAsia" w:ascii="仿宋" w:hAnsi="仿宋" w:eastAsia="仿宋" w:cs="仿宋"/>
                <w:b w:val="0"/>
                <w:bCs w:val="0"/>
                <w:kern w:val="0"/>
                <w:sz w:val="22"/>
                <w:szCs w:val="22"/>
              </w:rPr>
              <w:t>分，24小时内送达的得</w:t>
            </w:r>
            <w:r>
              <w:rPr>
                <w:rFonts w:hint="eastAsia" w:ascii="仿宋" w:hAnsi="仿宋" w:eastAsia="仿宋" w:cs="仿宋"/>
                <w:b w:val="0"/>
                <w:bCs w:val="0"/>
                <w:kern w:val="0"/>
                <w:sz w:val="22"/>
                <w:szCs w:val="22"/>
                <w:lang w:val="en-US" w:eastAsia="zh-CN"/>
              </w:rPr>
              <w:t>1</w:t>
            </w:r>
            <w:r>
              <w:rPr>
                <w:rFonts w:hint="eastAsia" w:ascii="仿宋" w:hAnsi="仿宋" w:eastAsia="仿宋" w:cs="仿宋"/>
                <w:b w:val="0"/>
                <w:bCs w:val="0"/>
                <w:kern w:val="0"/>
                <w:sz w:val="22"/>
                <w:szCs w:val="22"/>
              </w:rPr>
              <w:t>分，超过24小时得0</w:t>
            </w:r>
            <w:r>
              <w:rPr>
                <w:rFonts w:hint="eastAsia" w:ascii="仿宋" w:hAnsi="仿宋" w:eastAsia="仿宋" w:cs="仿宋"/>
                <w:b w:val="0"/>
                <w:bCs w:val="0"/>
                <w:kern w:val="0"/>
                <w:sz w:val="22"/>
                <w:szCs w:val="22"/>
                <w:lang w:val="en-US" w:eastAsia="zh-CN"/>
              </w:rPr>
              <w:t>分。</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5DDD2B9D">
            <w:pPr>
              <w:spacing w:line="240" w:lineRule="auto"/>
              <w:jc w:val="center"/>
              <w:rPr>
                <w:rFonts w:hint="eastAsia" w:ascii="仿宋" w:hAnsi="仿宋" w:eastAsia="仿宋" w:cs="仿宋"/>
                <w:b w:val="0"/>
                <w:bCs w:val="0"/>
                <w:color w:val="000000"/>
                <w:sz w:val="22"/>
                <w:szCs w:val="22"/>
                <w:lang w:eastAsia="zh-CN"/>
              </w:rPr>
            </w:pPr>
            <w:r>
              <w:rPr>
                <w:rFonts w:hint="eastAsia" w:ascii="仿宋" w:hAnsi="仿宋" w:eastAsia="仿宋" w:cs="仿宋"/>
                <w:b w:val="0"/>
                <w:bCs w:val="0"/>
                <w:color w:val="000000"/>
                <w:sz w:val="22"/>
                <w:szCs w:val="22"/>
                <w:lang w:val="en-US" w:eastAsia="zh-CN"/>
              </w:rPr>
              <w:t>5</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480B7DCF">
            <w:pPr>
              <w:spacing w:line="240" w:lineRule="auto"/>
              <w:jc w:val="center"/>
              <w:rPr>
                <w:rFonts w:hint="default"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主观分</w:t>
            </w:r>
          </w:p>
        </w:tc>
      </w:tr>
      <w:tr w14:paraId="4C58A3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348" w:type="pct"/>
            <w:tcBorders>
              <w:top w:val="single" w:color="auto" w:sz="4" w:space="0"/>
              <w:left w:val="single" w:color="auto" w:sz="4" w:space="0"/>
              <w:bottom w:val="single" w:color="auto" w:sz="4" w:space="0"/>
              <w:right w:val="single" w:color="auto" w:sz="4" w:space="0"/>
            </w:tcBorders>
            <w:noWrap w:val="0"/>
            <w:vAlign w:val="center"/>
          </w:tcPr>
          <w:p w14:paraId="1E9127AD">
            <w:pPr>
              <w:spacing w:line="240" w:lineRule="auto"/>
              <w:jc w:val="center"/>
              <w:rPr>
                <w:rFonts w:hint="eastAsia" w:ascii="仿宋" w:hAnsi="仿宋" w:eastAsia="仿宋" w:cs="仿宋"/>
                <w:b w:val="0"/>
                <w:bCs w:val="0"/>
                <w:color w:val="000000"/>
                <w:kern w:val="2"/>
                <w:sz w:val="22"/>
                <w:szCs w:val="22"/>
                <w:lang w:val="en-US" w:eastAsia="zh-CN" w:bidi="ar-SA"/>
              </w:rPr>
            </w:pPr>
            <w:r>
              <w:rPr>
                <w:rFonts w:hint="eastAsia" w:ascii="仿宋" w:hAnsi="仿宋" w:eastAsia="仿宋" w:cs="仿宋"/>
                <w:b w:val="0"/>
                <w:bCs w:val="0"/>
                <w:color w:val="000000"/>
                <w:sz w:val="22"/>
                <w:szCs w:val="22"/>
                <w:lang w:val="en-US" w:eastAsia="zh-CN"/>
              </w:rPr>
              <w:t>6</w:t>
            </w:r>
          </w:p>
        </w:tc>
        <w:tc>
          <w:tcPr>
            <w:tcW w:w="596" w:type="pct"/>
            <w:tcBorders>
              <w:top w:val="single" w:color="auto" w:sz="4" w:space="0"/>
              <w:left w:val="single" w:color="auto" w:sz="4" w:space="0"/>
              <w:bottom w:val="single" w:color="auto" w:sz="4" w:space="0"/>
              <w:right w:val="single" w:color="auto" w:sz="4" w:space="0"/>
            </w:tcBorders>
            <w:noWrap w:val="0"/>
            <w:vAlign w:val="center"/>
          </w:tcPr>
          <w:p w14:paraId="38396A77">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检测报告</w:t>
            </w:r>
          </w:p>
        </w:tc>
        <w:tc>
          <w:tcPr>
            <w:tcW w:w="2928" w:type="pct"/>
            <w:tcBorders>
              <w:top w:val="single" w:color="auto" w:sz="4" w:space="0"/>
              <w:left w:val="single" w:color="auto" w:sz="4" w:space="0"/>
              <w:bottom w:val="single" w:color="auto" w:sz="4" w:space="0"/>
              <w:right w:val="single" w:color="auto" w:sz="4" w:space="0"/>
            </w:tcBorders>
            <w:noWrap w:val="0"/>
            <w:vAlign w:val="top"/>
          </w:tcPr>
          <w:p w14:paraId="32C88DEB">
            <w:pPr>
              <w:spacing w:line="240"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供应商提供的承诺用于本项目的主要材料及成品等是否具有第三方质量监督检验所提供的检测报告，每提供一份检测报告且检测报告时间在近两年内的可得分1分，最多得分</w:t>
            </w:r>
            <w:r>
              <w:rPr>
                <w:rFonts w:hint="eastAsia" w:ascii="仿宋" w:hAnsi="仿宋" w:eastAsia="仿宋" w:cs="仿宋"/>
                <w:b w:val="0"/>
                <w:bCs w:val="0"/>
                <w:sz w:val="22"/>
                <w:szCs w:val="22"/>
                <w:lang w:val="en-US" w:eastAsia="zh-CN"/>
              </w:rPr>
              <w:t>5</w:t>
            </w:r>
            <w:r>
              <w:rPr>
                <w:rFonts w:hint="eastAsia" w:ascii="仿宋" w:hAnsi="仿宋" w:eastAsia="仿宋" w:cs="仿宋"/>
                <w:b w:val="0"/>
                <w:bCs w:val="0"/>
                <w:sz w:val="22"/>
                <w:szCs w:val="22"/>
              </w:rPr>
              <w:t>分。</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4E450AC0">
            <w:pPr>
              <w:spacing w:line="240" w:lineRule="auto"/>
              <w:jc w:val="center"/>
              <w:rPr>
                <w:rFonts w:hint="eastAsia" w:ascii="仿宋" w:hAnsi="仿宋" w:eastAsia="仿宋" w:cs="仿宋"/>
                <w:b w:val="0"/>
                <w:bCs w:val="0"/>
                <w:color w:val="000000"/>
                <w:sz w:val="22"/>
                <w:szCs w:val="22"/>
                <w:lang w:eastAsia="zh-CN"/>
              </w:rPr>
            </w:pPr>
            <w:r>
              <w:rPr>
                <w:rFonts w:hint="eastAsia" w:ascii="仿宋" w:hAnsi="仿宋" w:eastAsia="仿宋" w:cs="仿宋"/>
                <w:b w:val="0"/>
                <w:bCs w:val="0"/>
                <w:color w:val="000000"/>
                <w:sz w:val="22"/>
                <w:szCs w:val="22"/>
                <w:lang w:val="en-US" w:eastAsia="zh-CN"/>
              </w:rPr>
              <w:t>5</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3CF91A5B">
            <w:pPr>
              <w:spacing w:line="240" w:lineRule="auto"/>
              <w:jc w:val="center"/>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客观分</w:t>
            </w:r>
          </w:p>
        </w:tc>
      </w:tr>
    </w:tbl>
    <w:p w14:paraId="13D0D403">
      <w:pPr>
        <w:rPr>
          <w:rFonts w:hint="eastAsia"/>
          <w:lang w:val="en-US" w:eastAsia="zh-CN"/>
        </w:rPr>
      </w:pPr>
    </w:p>
    <w:tbl>
      <w:tblPr>
        <w:tblStyle w:val="2"/>
        <w:tblW w:w="87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1404"/>
        <w:gridCol w:w="3136"/>
        <w:gridCol w:w="778"/>
        <w:gridCol w:w="954"/>
        <w:gridCol w:w="1746"/>
      </w:tblGrid>
      <w:tr w14:paraId="1313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88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3C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物资名称 </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80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规格型号 </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DE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单位 </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E4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最高限价（元） </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32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预估数量 </w:t>
            </w:r>
          </w:p>
        </w:tc>
      </w:tr>
      <w:tr w14:paraId="39B7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79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06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擦手纸</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313E">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主要原料：100%原生木浆</w:t>
            </w:r>
          </w:p>
          <w:p w14:paraId="1E057927">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产品执行标准：BG/T4455</w:t>
            </w:r>
          </w:p>
          <w:p w14:paraId="72951495">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规格：225mm*230mm(一层)</w:t>
            </w:r>
          </w:p>
          <w:p w14:paraId="115E3BC4">
            <w:pPr>
              <w:rPr>
                <w:rFonts w:hint="eastAsia" w:ascii="仿宋" w:hAnsi="仿宋" w:eastAsia="仿宋" w:cs="仿宋"/>
                <w:i w:val="0"/>
                <w:iCs w:val="0"/>
                <w:color w:val="000000"/>
                <w:sz w:val="22"/>
                <w:szCs w:val="22"/>
                <w:u w:val="none"/>
              </w:rPr>
            </w:pPr>
            <w:r>
              <w:rPr>
                <w:rFonts w:hint="eastAsia" w:ascii="仿宋" w:hAnsi="仿宋" w:eastAsia="仿宋" w:cs="仿宋"/>
                <w:kern w:val="2"/>
                <w:sz w:val="22"/>
                <w:szCs w:val="22"/>
                <w:lang w:val="en-US" w:eastAsia="zh-CN" w:bidi="ar-SA"/>
              </w:rPr>
              <w:t>200张/包</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4A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5A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0C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47000</w:t>
            </w:r>
          </w:p>
        </w:tc>
      </w:tr>
      <w:tr w14:paraId="5181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12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2A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卷筒卫生纸</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66E0">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主要原料：100%原生木浆</w:t>
            </w:r>
          </w:p>
          <w:p w14:paraId="293A6804">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产品执行标准：BG/T20810</w:t>
            </w:r>
          </w:p>
          <w:p w14:paraId="27F114DF">
            <w:pPr>
              <w:jc w:val="left"/>
              <w:rPr>
                <w:rFonts w:hint="eastAsia" w:ascii="仿宋" w:hAnsi="仿宋" w:eastAsia="仿宋" w:cs="仿宋"/>
                <w:spacing w:val="10"/>
                <w:sz w:val="22"/>
                <w:szCs w:val="22"/>
              </w:rPr>
            </w:pPr>
            <w:r>
              <w:rPr>
                <w:rFonts w:hint="eastAsia" w:ascii="仿宋" w:hAnsi="仿宋" w:eastAsia="仿宋" w:cs="仿宋"/>
                <w:spacing w:val="-1"/>
                <w:sz w:val="22"/>
                <w:szCs w:val="22"/>
              </w:rPr>
              <w:t>规格：110mm*100mm(3层)</w:t>
            </w:r>
            <w:r>
              <w:rPr>
                <w:rFonts w:hint="eastAsia" w:ascii="仿宋" w:hAnsi="仿宋" w:eastAsia="仿宋" w:cs="仿宋"/>
                <w:spacing w:val="10"/>
                <w:sz w:val="22"/>
                <w:szCs w:val="22"/>
              </w:rPr>
              <w:t xml:space="preserve"> </w:t>
            </w:r>
          </w:p>
          <w:p w14:paraId="6A35FC97">
            <w:pPr>
              <w:jc w:val="left"/>
              <w:rPr>
                <w:rFonts w:hint="eastAsia" w:ascii="仿宋" w:hAnsi="仿宋" w:eastAsia="仿宋" w:cs="仿宋"/>
                <w:i w:val="0"/>
                <w:iCs w:val="0"/>
                <w:color w:val="000000"/>
                <w:sz w:val="22"/>
                <w:szCs w:val="22"/>
                <w:u w:val="none"/>
              </w:rPr>
            </w:pPr>
            <w:r>
              <w:rPr>
                <w:rFonts w:hint="eastAsia" w:ascii="仿宋" w:hAnsi="仿宋" w:eastAsia="仿宋" w:cs="仿宋"/>
                <w:spacing w:val="-1"/>
                <w:sz w:val="22"/>
                <w:szCs w:val="22"/>
              </w:rPr>
              <w:t>232段/卷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DA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C9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3E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r>
      <w:tr w14:paraId="1E88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93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26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草纸</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A5CF">
            <w:pPr>
              <w:rPr>
                <w:rFonts w:hint="eastAsia" w:ascii="仿宋" w:hAnsi="仿宋" w:eastAsia="仿宋" w:cs="仿宋"/>
                <w:i w:val="0"/>
                <w:iCs w:val="0"/>
                <w:color w:val="000000"/>
                <w:sz w:val="22"/>
                <w:szCs w:val="22"/>
                <w:u w:val="none"/>
              </w:rPr>
            </w:pPr>
            <w:r>
              <w:rPr>
                <w:rFonts w:hint="eastAsia" w:ascii="仿宋" w:hAnsi="仿宋" w:eastAsia="仿宋" w:cs="仿宋"/>
                <w:kern w:val="2"/>
                <w:sz w:val="22"/>
                <w:szCs w:val="22"/>
                <w:lang w:val="en-US" w:eastAsia="zh-CN" w:bidi="ar-SA"/>
              </w:rPr>
              <w:t>规格：14cm*18cm*50cm</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E6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12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6E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w:t>
            </w:r>
          </w:p>
        </w:tc>
      </w:tr>
      <w:tr w14:paraId="09D8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FA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53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白纸</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8F14">
            <w:pPr>
              <w:rPr>
                <w:rFonts w:hint="eastAsia" w:ascii="仿宋" w:hAnsi="仿宋" w:eastAsia="仿宋" w:cs="仿宋"/>
                <w:i w:val="0"/>
                <w:iCs w:val="0"/>
                <w:color w:val="000000"/>
                <w:sz w:val="22"/>
                <w:szCs w:val="22"/>
                <w:u w:val="none"/>
                <w:lang w:val="en-US"/>
              </w:rPr>
            </w:pPr>
            <w:r>
              <w:rPr>
                <w:rFonts w:hint="eastAsia" w:ascii="仿宋" w:hAnsi="仿宋" w:eastAsia="仿宋" w:cs="仿宋"/>
                <w:kern w:val="2"/>
                <w:sz w:val="22"/>
                <w:szCs w:val="22"/>
                <w:lang w:val="en-US" w:eastAsia="zh-CN" w:bidi="ar-SA"/>
              </w:rPr>
              <w:t>规格：55cm*40cm(50克/张)  2000张/件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4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9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85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6A9C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0B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0C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大盘卷筒卫生纸</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FC37">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主要原料：100%原生木浆</w:t>
            </w:r>
          </w:p>
          <w:p w14:paraId="7FE349F5">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产品执行标准：BG/T20810</w:t>
            </w:r>
          </w:p>
          <w:p w14:paraId="5DE63FD6">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规格：91mm*120mm（2层） </w:t>
            </w:r>
          </w:p>
          <w:p w14:paraId="7BAF1D09">
            <w:pPr>
              <w:rPr>
                <w:rFonts w:hint="eastAsia" w:ascii="仿宋" w:hAnsi="仿宋" w:eastAsia="仿宋" w:cs="仿宋"/>
                <w:i w:val="0"/>
                <w:iCs w:val="0"/>
                <w:color w:val="000000"/>
                <w:sz w:val="22"/>
                <w:szCs w:val="22"/>
                <w:u w:val="none"/>
              </w:rPr>
            </w:pPr>
            <w:r>
              <w:rPr>
                <w:rFonts w:hint="eastAsia" w:ascii="仿宋" w:hAnsi="仿宋" w:eastAsia="仿宋" w:cs="仿宋"/>
                <w:kern w:val="2"/>
                <w:sz w:val="22"/>
                <w:szCs w:val="22"/>
                <w:lang w:val="en-US" w:eastAsia="zh-CN" w:bidi="ar-SA"/>
              </w:rPr>
              <w:t>240米/卷  3卷/提</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19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E3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B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r>
      <w:tr w14:paraId="2414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5B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AF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面巾纸</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F713">
            <w:pPr>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主要原料：原生木浆</w:t>
            </w:r>
          </w:p>
          <w:p w14:paraId="3AD645A3">
            <w:pPr>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产品执行标准：BG/T20810</w:t>
            </w:r>
          </w:p>
          <w:p w14:paraId="20E1CFD6">
            <w:pPr>
              <w:rPr>
                <w:rFonts w:hint="eastAsia" w:ascii="仿宋" w:hAnsi="仿宋" w:eastAsia="仿宋" w:cs="仿宋"/>
                <w:i w:val="0"/>
                <w:iCs w:val="0"/>
                <w:color w:val="000000"/>
                <w:sz w:val="22"/>
                <w:szCs w:val="22"/>
                <w:u w:val="none"/>
              </w:rPr>
            </w:pPr>
            <w:r>
              <w:rPr>
                <w:rFonts w:hint="eastAsia" w:ascii="仿宋" w:hAnsi="仿宋" w:eastAsia="仿宋" w:cs="仿宋"/>
                <w:spacing w:val="-1"/>
                <w:sz w:val="22"/>
                <w:szCs w:val="22"/>
                <w:lang w:val="en-US" w:eastAsia="zh-CN"/>
              </w:rPr>
              <w:t>规格：225mm*175mm  320张/包</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0A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ED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F5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w:t>
            </w:r>
          </w:p>
        </w:tc>
      </w:tr>
      <w:tr w14:paraId="1D8D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3E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0F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餐巾纸</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67BF">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主要原料：100%原生木浆</w:t>
            </w:r>
          </w:p>
          <w:p w14:paraId="4D4CA95A">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产品执行标准：BG/T20808</w:t>
            </w:r>
          </w:p>
          <w:p w14:paraId="55B63489">
            <w:pPr>
              <w:rPr>
                <w:rFonts w:hint="eastAsia" w:ascii="仿宋" w:hAnsi="仿宋" w:eastAsia="仿宋" w:cs="仿宋"/>
                <w:spacing w:val="10"/>
                <w:sz w:val="22"/>
                <w:szCs w:val="22"/>
              </w:rPr>
            </w:pPr>
            <w:r>
              <w:rPr>
                <w:rFonts w:hint="eastAsia" w:ascii="仿宋" w:hAnsi="仿宋" w:eastAsia="仿宋" w:cs="仿宋"/>
                <w:spacing w:val="-1"/>
                <w:sz w:val="22"/>
                <w:szCs w:val="22"/>
              </w:rPr>
              <w:t>规格：1</w:t>
            </w:r>
            <w:r>
              <w:rPr>
                <w:rFonts w:hint="eastAsia" w:ascii="仿宋" w:hAnsi="仿宋" w:eastAsia="仿宋" w:cs="仿宋"/>
                <w:spacing w:val="-1"/>
                <w:sz w:val="22"/>
                <w:szCs w:val="22"/>
                <w:lang w:val="en-US" w:eastAsia="zh-CN"/>
              </w:rPr>
              <w:t>90</w:t>
            </w:r>
            <w:r>
              <w:rPr>
                <w:rFonts w:hint="eastAsia" w:ascii="仿宋" w:hAnsi="仿宋" w:eastAsia="仿宋" w:cs="仿宋"/>
                <w:spacing w:val="-1"/>
                <w:sz w:val="22"/>
                <w:szCs w:val="22"/>
              </w:rPr>
              <w:t>mm*1</w:t>
            </w:r>
            <w:r>
              <w:rPr>
                <w:rFonts w:hint="eastAsia" w:ascii="仿宋" w:hAnsi="仿宋" w:eastAsia="仿宋" w:cs="仿宋"/>
                <w:spacing w:val="-1"/>
                <w:sz w:val="22"/>
                <w:szCs w:val="22"/>
                <w:lang w:val="en-US" w:eastAsia="zh-CN"/>
              </w:rPr>
              <w:t>32</w:t>
            </w:r>
            <w:r>
              <w:rPr>
                <w:rFonts w:hint="eastAsia" w:ascii="仿宋" w:hAnsi="仿宋" w:eastAsia="仿宋" w:cs="仿宋"/>
                <w:spacing w:val="-1"/>
                <w:sz w:val="22"/>
                <w:szCs w:val="22"/>
              </w:rPr>
              <w:t>mm(2层)</w:t>
            </w:r>
            <w:r>
              <w:rPr>
                <w:rFonts w:hint="eastAsia" w:ascii="仿宋" w:hAnsi="仿宋" w:eastAsia="仿宋" w:cs="仿宋"/>
                <w:spacing w:val="10"/>
                <w:sz w:val="22"/>
                <w:szCs w:val="22"/>
              </w:rPr>
              <w:t xml:space="preserve"> </w:t>
            </w:r>
          </w:p>
          <w:p w14:paraId="6F8BDD9A">
            <w:pPr>
              <w:rPr>
                <w:rFonts w:hint="eastAsia" w:ascii="仿宋" w:hAnsi="仿宋" w:eastAsia="仿宋" w:cs="仿宋"/>
                <w:i w:val="0"/>
                <w:iCs w:val="0"/>
                <w:color w:val="000000"/>
                <w:sz w:val="22"/>
                <w:szCs w:val="22"/>
                <w:u w:val="none"/>
              </w:rPr>
            </w:pPr>
            <w:r>
              <w:rPr>
                <w:rFonts w:hint="eastAsia" w:ascii="仿宋" w:hAnsi="仿宋" w:eastAsia="仿宋" w:cs="仿宋"/>
                <w:spacing w:val="-1"/>
                <w:sz w:val="22"/>
                <w:szCs w:val="22"/>
              </w:rPr>
              <w:t>200抽/包</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A2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BD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6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15600</w:t>
            </w:r>
          </w:p>
        </w:tc>
      </w:tr>
    </w:tbl>
    <w:p w14:paraId="3E7048F6">
      <w:pPr>
        <w:rPr>
          <w:rFonts w:hint="eastAsia"/>
          <w:lang w:val="en-US" w:eastAsia="zh-CN"/>
        </w:rPr>
      </w:pPr>
    </w:p>
    <w:p w14:paraId="764D1716">
      <w:pPr>
        <w:rPr>
          <w:rFonts w:hint="default" w:eastAsiaTheme="minorEastAsia"/>
          <w:lang w:val="en-US" w:eastAsia="zh-CN"/>
        </w:rPr>
      </w:pPr>
      <w:r>
        <w:rPr>
          <w:rFonts w:hint="eastAsia"/>
          <w:lang w:val="en-US" w:eastAsia="zh-CN"/>
        </w:rPr>
        <w:t>评分标准更正后：</w:t>
      </w:r>
    </w:p>
    <w:tbl>
      <w:tblPr>
        <w:tblStyle w:val="2"/>
        <w:tblW w:w="8600" w:type="dxa"/>
        <w:tblInd w:w="9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3"/>
        <w:gridCol w:w="1236"/>
        <w:gridCol w:w="5646"/>
        <w:gridCol w:w="995"/>
      </w:tblGrid>
      <w:tr w14:paraId="4E6C30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DDB212">
            <w:pPr>
              <w:spacing w:line="240" w:lineRule="auto"/>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序号</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0B562036">
            <w:pPr>
              <w:spacing w:line="240" w:lineRule="auto"/>
              <w:jc w:val="center"/>
              <w:rPr>
                <w:rFonts w:hint="eastAsia" w:ascii="仿宋" w:hAnsi="仿宋" w:eastAsia="仿宋" w:cs="仿宋"/>
                <w:color w:val="000000"/>
                <w:sz w:val="22"/>
                <w:szCs w:val="22"/>
              </w:rPr>
            </w:pPr>
            <w:r>
              <w:rPr>
                <w:rFonts w:hint="eastAsia" w:ascii="仿宋" w:hAnsi="仿宋" w:eastAsia="仿宋" w:cs="仿宋"/>
                <w:color w:val="auto"/>
                <w:sz w:val="22"/>
                <w:szCs w:val="22"/>
                <w:lang w:val="en-US" w:eastAsia="zh-CN"/>
              </w:rPr>
              <w:t>评分项目</w:t>
            </w:r>
          </w:p>
        </w:tc>
        <w:tc>
          <w:tcPr>
            <w:tcW w:w="5646" w:type="dxa"/>
            <w:tcBorders>
              <w:top w:val="single" w:color="auto" w:sz="4" w:space="0"/>
              <w:left w:val="single" w:color="auto" w:sz="4" w:space="0"/>
              <w:bottom w:val="single" w:color="auto" w:sz="4" w:space="0"/>
              <w:right w:val="single" w:color="auto" w:sz="4" w:space="0"/>
            </w:tcBorders>
            <w:noWrap w:val="0"/>
            <w:vAlign w:val="center"/>
          </w:tcPr>
          <w:p w14:paraId="14E8393F">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评分细则</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310D492">
            <w:pPr>
              <w:spacing w:line="240" w:lineRule="auto"/>
              <w:jc w:val="center"/>
              <w:rPr>
                <w:rFonts w:hint="eastAsia" w:ascii="仿宋" w:hAnsi="仿宋" w:eastAsia="仿宋" w:cs="仿宋"/>
                <w:color w:val="000000"/>
                <w:sz w:val="22"/>
                <w:szCs w:val="22"/>
              </w:rPr>
            </w:pPr>
            <w:r>
              <w:rPr>
                <w:rFonts w:hint="eastAsia" w:ascii="仿宋" w:hAnsi="仿宋" w:eastAsia="仿宋" w:cs="仿宋"/>
                <w:color w:val="000000"/>
                <w:sz w:val="22"/>
                <w:szCs w:val="22"/>
              </w:rPr>
              <w:t>分值</w:t>
            </w:r>
          </w:p>
        </w:tc>
      </w:tr>
      <w:tr w14:paraId="423F46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D7109D">
            <w:pPr>
              <w:spacing w:line="240" w:lineRule="auto"/>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1</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1A07ECA5">
            <w:pPr>
              <w:spacing w:line="240" w:lineRule="auto"/>
              <w:jc w:val="center"/>
              <w:rPr>
                <w:rFonts w:hint="eastAsia" w:ascii="仿宋" w:hAnsi="仿宋" w:eastAsia="仿宋" w:cs="仿宋"/>
                <w:color w:val="000000"/>
                <w:sz w:val="22"/>
                <w:szCs w:val="22"/>
              </w:rPr>
            </w:pPr>
            <w:r>
              <w:rPr>
                <w:rFonts w:hint="eastAsia" w:ascii="仿宋" w:hAnsi="仿宋" w:eastAsia="仿宋" w:cs="仿宋"/>
                <w:b/>
                <w:bCs/>
                <w:sz w:val="22"/>
                <w:szCs w:val="22"/>
              </w:rPr>
              <w:t>制造商具有的认证证书情况</w:t>
            </w:r>
          </w:p>
        </w:tc>
        <w:tc>
          <w:tcPr>
            <w:tcW w:w="5646" w:type="dxa"/>
            <w:tcBorders>
              <w:top w:val="single" w:color="auto" w:sz="4" w:space="0"/>
              <w:left w:val="single" w:color="auto" w:sz="4" w:space="0"/>
              <w:bottom w:val="single" w:color="auto" w:sz="4" w:space="0"/>
              <w:right w:val="single" w:color="auto" w:sz="4" w:space="0"/>
            </w:tcBorders>
            <w:noWrap w:val="0"/>
            <w:vAlign w:val="center"/>
          </w:tcPr>
          <w:p w14:paraId="4A9E4C84">
            <w:pPr>
              <w:spacing w:line="240" w:lineRule="auto"/>
              <w:rPr>
                <w:rFonts w:hint="eastAsia" w:ascii="仿宋" w:hAnsi="仿宋" w:eastAsia="仿宋" w:cs="仿宋"/>
                <w:color w:val="000000"/>
                <w:sz w:val="22"/>
                <w:szCs w:val="22"/>
              </w:rPr>
            </w:pPr>
            <w:r>
              <w:rPr>
                <w:rFonts w:hint="eastAsia" w:ascii="仿宋" w:hAnsi="仿宋" w:eastAsia="仿宋" w:cs="仿宋"/>
                <w:sz w:val="22"/>
                <w:szCs w:val="22"/>
              </w:rPr>
              <w:t>提供投标人或制造商有效的ISO9001企业质量管理体系认证证书、ISO14001环境管理体系认证证书、ISO45001职业健康安全管理体系认证证书，提供证书扫描件并加盖公章，每提供一项得1分；最高得</w:t>
            </w:r>
            <w:r>
              <w:rPr>
                <w:rFonts w:hint="eastAsia" w:ascii="仿宋" w:hAnsi="仿宋" w:eastAsia="仿宋" w:cs="仿宋"/>
                <w:sz w:val="22"/>
                <w:szCs w:val="22"/>
                <w:lang w:val="en-US" w:eastAsia="zh-CN"/>
              </w:rPr>
              <w:t>3</w:t>
            </w:r>
            <w:r>
              <w:rPr>
                <w:rFonts w:hint="eastAsia" w:ascii="仿宋" w:hAnsi="仿宋" w:eastAsia="仿宋" w:cs="仿宋"/>
                <w:sz w:val="22"/>
                <w:szCs w:val="22"/>
              </w:rPr>
              <w:t>分。未提供或不符合要求的不得分。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A50516A">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3</w:t>
            </w:r>
          </w:p>
        </w:tc>
      </w:tr>
      <w:tr w14:paraId="3A809A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21ECF">
            <w:pPr>
              <w:spacing w:line="240" w:lineRule="auto"/>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2</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21544410">
            <w:pPr>
              <w:spacing w:line="240" w:lineRule="auto"/>
              <w:jc w:val="center"/>
              <w:rPr>
                <w:rFonts w:hint="eastAsia" w:ascii="仿宋" w:hAnsi="仿宋" w:eastAsia="仿宋" w:cs="仿宋"/>
                <w:color w:val="000000"/>
                <w:sz w:val="22"/>
                <w:szCs w:val="22"/>
              </w:rPr>
            </w:pPr>
            <w:r>
              <w:rPr>
                <w:rFonts w:hint="eastAsia" w:ascii="仿宋" w:hAnsi="仿宋" w:eastAsia="仿宋" w:cs="仿宋"/>
                <w:b/>
                <w:sz w:val="22"/>
                <w:szCs w:val="22"/>
                <w:highlight w:val="none"/>
              </w:rPr>
              <w:t>供应商业绩</w:t>
            </w:r>
          </w:p>
        </w:tc>
        <w:tc>
          <w:tcPr>
            <w:tcW w:w="5646" w:type="dxa"/>
            <w:tcBorders>
              <w:top w:val="single" w:color="auto" w:sz="4" w:space="0"/>
              <w:left w:val="single" w:color="auto" w:sz="4" w:space="0"/>
              <w:bottom w:val="single" w:color="auto" w:sz="4" w:space="0"/>
              <w:right w:val="single" w:color="auto" w:sz="4" w:space="0"/>
            </w:tcBorders>
            <w:noWrap w:val="0"/>
            <w:vAlign w:val="center"/>
          </w:tcPr>
          <w:p w14:paraId="7D45713A">
            <w:pPr>
              <w:spacing w:line="240" w:lineRule="auto"/>
              <w:rPr>
                <w:rFonts w:hint="eastAsia" w:ascii="仿宋" w:hAnsi="仿宋" w:eastAsia="仿宋" w:cs="仿宋"/>
                <w:color w:val="000000"/>
                <w:sz w:val="22"/>
                <w:szCs w:val="22"/>
              </w:rPr>
            </w:pPr>
            <w:r>
              <w:rPr>
                <w:rFonts w:hint="eastAsia" w:ascii="仿宋" w:hAnsi="仿宋" w:eastAsia="仿宋" w:cs="仿宋"/>
                <w:sz w:val="22"/>
                <w:szCs w:val="22"/>
              </w:rPr>
              <w:t>投标人最近3年（投标截止日期前3年内，以合同签订时间为准）所投同品牌型号擦手纸或</w:t>
            </w:r>
            <w:r>
              <w:rPr>
                <w:rFonts w:hint="eastAsia" w:ascii="仿宋" w:hAnsi="仿宋" w:eastAsia="仿宋" w:cs="仿宋"/>
                <w:sz w:val="22"/>
                <w:szCs w:val="22"/>
                <w:lang w:val="en-US" w:eastAsia="zh-CN"/>
              </w:rPr>
              <w:t>餐巾纸</w:t>
            </w:r>
            <w:r>
              <w:rPr>
                <w:rFonts w:hint="eastAsia" w:ascii="仿宋" w:hAnsi="仿宋" w:eastAsia="仿宋" w:cs="仿宋"/>
                <w:sz w:val="22"/>
                <w:szCs w:val="22"/>
              </w:rPr>
              <w:t>的业绩，一个有效业绩得</w:t>
            </w:r>
            <w:r>
              <w:rPr>
                <w:rFonts w:hint="eastAsia" w:ascii="仿宋" w:hAnsi="仿宋" w:eastAsia="仿宋" w:cs="仿宋"/>
                <w:sz w:val="22"/>
                <w:szCs w:val="22"/>
                <w:lang w:val="en-US" w:eastAsia="zh-CN"/>
              </w:rPr>
              <w:t>1</w:t>
            </w:r>
            <w:r>
              <w:rPr>
                <w:rFonts w:hint="eastAsia" w:ascii="仿宋" w:hAnsi="仿宋" w:eastAsia="仿宋" w:cs="仿宋"/>
                <w:sz w:val="22"/>
                <w:szCs w:val="22"/>
              </w:rPr>
              <w:t>分，最高得</w:t>
            </w:r>
            <w:r>
              <w:rPr>
                <w:rFonts w:hint="eastAsia" w:ascii="仿宋" w:hAnsi="仿宋" w:eastAsia="仿宋" w:cs="仿宋"/>
                <w:sz w:val="22"/>
                <w:szCs w:val="22"/>
                <w:lang w:val="en-US" w:eastAsia="zh-CN"/>
              </w:rPr>
              <w:t>3</w:t>
            </w:r>
            <w:r>
              <w:rPr>
                <w:rFonts w:hint="eastAsia" w:ascii="仿宋" w:hAnsi="仿宋" w:eastAsia="仿宋" w:cs="仿宋"/>
                <w:sz w:val="22"/>
                <w:szCs w:val="22"/>
              </w:rPr>
              <w:t>分。同一家最终用户单位的最多算一个业绩。提供合同扫描件证明，否则不得分。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855BCD7">
            <w:pPr>
              <w:spacing w:line="240" w:lineRule="auto"/>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3</w:t>
            </w:r>
          </w:p>
        </w:tc>
      </w:tr>
      <w:tr w14:paraId="097551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E20F49">
            <w:pPr>
              <w:spacing w:line="240" w:lineRule="auto"/>
              <w:jc w:val="center"/>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3</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78A0CCFA">
            <w:pPr>
              <w:spacing w:line="240" w:lineRule="auto"/>
              <w:jc w:val="center"/>
              <w:rPr>
                <w:rFonts w:hint="eastAsia" w:ascii="仿宋" w:hAnsi="仿宋" w:eastAsia="仿宋" w:cs="仿宋"/>
                <w:b/>
                <w:sz w:val="22"/>
                <w:szCs w:val="22"/>
                <w:highlight w:val="none"/>
              </w:rPr>
            </w:pPr>
            <w:r>
              <w:rPr>
                <w:rFonts w:hint="eastAsia" w:ascii="仿宋" w:hAnsi="仿宋" w:eastAsia="仿宋" w:cs="仿宋"/>
                <w:b w:val="0"/>
                <w:bCs w:val="0"/>
                <w:color w:val="auto"/>
                <w:sz w:val="22"/>
                <w:szCs w:val="22"/>
                <w:highlight w:val="none"/>
                <w:lang w:val="en-US" w:eastAsia="zh-CN"/>
              </w:rPr>
              <w:t>投标品牌配置及技术参数</w:t>
            </w:r>
          </w:p>
        </w:tc>
        <w:tc>
          <w:tcPr>
            <w:tcW w:w="5646" w:type="dxa"/>
            <w:tcBorders>
              <w:top w:val="single" w:color="auto" w:sz="4" w:space="0"/>
              <w:left w:val="single" w:color="auto" w:sz="4" w:space="0"/>
              <w:bottom w:val="single" w:color="auto" w:sz="4" w:space="0"/>
              <w:right w:val="single" w:color="auto" w:sz="4" w:space="0"/>
            </w:tcBorders>
            <w:noWrap w:val="0"/>
            <w:vAlign w:val="center"/>
          </w:tcPr>
          <w:p w14:paraId="337BFF95">
            <w:pPr>
              <w:spacing w:line="240" w:lineRule="auto"/>
              <w:rPr>
                <w:rFonts w:hint="eastAsia" w:ascii="仿宋" w:hAnsi="仿宋" w:eastAsia="仿宋" w:cs="仿宋"/>
                <w:sz w:val="22"/>
                <w:szCs w:val="22"/>
                <w:highlight w:val="none"/>
              </w:rPr>
            </w:pPr>
            <w:r>
              <w:rPr>
                <w:rFonts w:hint="eastAsia" w:ascii="仿宋" w:hAnsi="仿宋" w:eastAsia="仿宋" w:cs="仿宋"/>
                <w:b w:val="0"/>
                <w:bCs w:val="0"/>
                <w:color w:val="auto"/>
                <w:kern w:val="2"/>
                <w:sz w:val="22"/>
                <w:szCs w:val="22"/>
                <w:highlight w:val="none"/>
                <w:lang w:val="zh-CN" w:eastAsia="zh-CN" w:bidi="ar-SA"/>
              </w:rPr>
              <w:t>与招标文件第三部分招标内容及要求的设备技术规格及配置对比，每最小单元格为一项。标注★的技术指标偏离扣</w:t>
            </w:r>
            <w:r>
              <w:rPr>
                <w:rFonts w:hint="eastAsia" w:ascii="仿宋" w:hAnsi="仿宋" w:eastAsia="仿宋" w:cs="仿宋"/>
                <w:b w:val="0"/>
                <w:bCs w:val="0"/>
                <w:color w:val="auto"/>
                <w:kern w:val="2"/>
                <w:sz w:val="22"/>
                <w:szCs w:val="22"/>
                <w:highlight w:val="none"/>
                <w:lang w:val="en-US" w:eastAsia="zh-CN" w:bidi="ar-SA"/>
              </w:rPr>
              <w:t>4</w:t>
            </w:r>
            <w:r>
              <w:rPr>
                <w:rFonts w:hint="eastAsia" w:ascii="仿宋" w:hAnsi="仿宋" w:eastAsia="仿宋" w:cs="仿宋"/>
                <w:b w:val="0"/>
                <w:bCs w:val="0"/>
                <w:color w:val="auto"/>
                <w:kern w:val="2"/>
                <w:sz w:val="22"/>
                <w:szCs w:val="22"/>
                <w:highlight w:val="none"/>
                <w:lang w:val="zh-CN" w:eastAsia="zh-CN" w:bidi="ar-SA"/>
              </w:rPr>
              <w:t>分，一项一般技术指标偏离扣</w:t>
            </w:r>
            <w:r>
              <w:rPr>
                <w:rFonts w:hint="eastAsia" w:ascii="仿宋" w:hAnsi="仿宋" w:eastAsia="仿宋" w:cs="仿宋"/>
                <w:b w:val="0"/>
                <w:bCs w:val="0"/>
                <w:color w:val="auto"/>
                <w:kern w:val="2"/>
                <w:sz w:val="22"/>
                <w:szCs w:val="22"/>
                <w:highlight w:val="none"/>
                <w:lang w:val="en-US" w:eastAsia="zh-CN" w:bidi="ar-SA"/>
              </w:rPr>
              <w:t>1</w:t>
            </w:r>
            <w:r>
              <w:rPr>
                <w:rFonts w:hint="eastAsia" w:ascii="仿宋" w:hAnsi="仿宋" w:eastAsia="仿宋" w:cs="仿宋"/>
                <w:b w:val="0"/>
                <w:bCs w:val="0"/>
                <w:color w:val="auto"/>
                <w:kern w:val="2"/>
                <w:sz w:val="22"/>
                <w:szCs w:val="22"/>
                <w:highlight w:val="none"/>
                <w:lang w:val="zh-CN" w:eastAsia="zh-CN" w:bidi="ar-SA"/>
              </w:rPr>
              <w:t>分，扣完为止。</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439D0D3">
            <w:pPr>
              <w:spacing w:line="240" w:lineRule="auto"/>
              <w:jc w:val="center"/>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13</w:t>
            </w:r>
          </w:p>
        </w:tc>
      </w:tr>
      <w:tr w14:paraId="7EE6F0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23" w:type="dxa"/>
            <w:vMerge w:val="restart"/>
            <w:tcBorders>
              <w:top w:val="single" w:color="auto" w:sz="4" w:space="0"/>
              <w:left w:val="single" w:color="auto" w:sz="4" w:space="0"/>
              <w:right w:val="single" w:color="auto" w:sz="4" w:space="0"/>
            </w:tcBorders>
            <w:shd w:val="clear" w:color="auto" w:fill="auto"/>
            <w:noWrap w:val="0"/>
            <w:vAlign w:val="center"/>
          </w:tcPr>
          <w:p w14:paraId="22AA624E">
            <w:pPr>
              <w:spacing w:line="240" w:lineRule="auto"/>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4</w:t>
            </w:r>
          </w:p>
        </w:tc>
        <w:tc>
          <w:tcPr>
            <w:tcW w:w="1236" w:type="dxa"/>
            <w:vMerge w:val="restart"/>
            <w:tcBorders>
              <w:top w:val="single" w:color="auto" w:sz="4" w:space="0"/>
              <w:left w:val="single" w:color="auto" w:sz="4" w:space="0"/>
              <w:right w:val="single" w:color="auto" w:sz="4" w:space="0"/>
            </w:tcBorders>
            <w:noWrap w:val="0"/>
            <w:vAlign w:val="center"/>
          </w:tcPr>
          <w:p w14:paraId="7C912439">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样品分</w:t>
            </w:r>
          </w:p>
        </w:tc>
        <w:tc>
          <w:tcPr>
            <w:tcW w:w="5646" w:type="dxa"/>
            <w:tcBorders>
              <w:top w:val="single" w:color="auto" w:sz="4" w:space="0"/>
              <w:left w:val="single" w:color="auto" w:sz="4" w:space="0"/>
              <w:bottom w:val="single" w:color="auto" w:sz="4" w:space="0"/>
              <w:right w:val="single" w:color="auto" w:sz="4" w:space="0"/>
            </w:tcBorders>
            <w:noWrap w:val="0"/>
            <w:vAlign w:val="center"/>
          </w:tcPr>
          <w:p w14:paraId="6373177B">
            <w:pPr>
              <w:keepNext w:val="0"/>
              <w:keepLines w:val="0"/>
              <w:widowControl/>
              <w:suppressLineNumbers w:val="0"/>
              <w:jc w:val="left"/>
              <w:rPr>
                <w:rFonts w:hint="eastAsia" w:ascii="仿宋" w:hAnsi="仿宋" w:eastAsia="仿宋" w:cs="仿宋"/>
                <w:sz w:val="22"/>
                <w:szCs w:val="22"/>
              </w:rPr>
            </w:pPr>
            <w:r>
              <w:rPr>
                <w:rFonts w:hint="eastAsia" w:ascii="仿宋" w:hAnsi="仿宋" w:eastAsia="仿宋" w:cs="仿宋"/>
                <w:b/>
                <w:bCs/>
                <w:sz w:val="22"/>
                <w:szCs w:val="22"/>
                <w:lang w:val="en-US" w:eastAsia="zh-CN"/>
              </w:rPr>
              <w:t>擦手纸样品分</w:t>
            </w:r>
            <w:r>
              <w:rPr>
                <w:rFonts w:hint="eastAsia" w:ascii="仿宋" w:hAnsi="仿宋" w:eastAsia="仿宋" w:cs="仿宋"/>
                <w:sz w:val="22"/>
                <w:szCs w:val="22"/>
                <w:lang w:val="en-US" w:eastAsia="zh-CN"/>
              </w:rPr>
              <w:t>：</w:t>
            </w:r>
            <w:r>
              <w:rPr>
                <w:rFonts w:hint="eastAsia" w:ascii="仿宋" w:hAnsi="仿宋" w:eastAsia="仿宋" w:cs="仿宋"/>
                <w:color w:val="000000"/>
                <w:kern w:val="0"/>
                <w:sz w:val="22"/>
                <w:szCs w:val="22"/>
                <w:lang w:val="en-US" w:eastAsia="zh-CN" w:bidi="ar"/>
              </w:rPr>
              <w:t xml:space="preserve">根据投标人所提供的样品的包装、材质、品牌、制作工艺等打分： </w:t>
            </w:r>
          </w:p>
          <w:p w14:paraId="2F46648C">
            <w:pPr>
              <w:keepNext w:val="0"/>
              <w:keepLines w:val="0"/>
              <w:widowControl/>
              <w:suppressLineNumbers w:val="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（1）产品包装结实、密封性强、适合运输无破损的得3 分；包装完整不易破损的得 2 分；包装简易、易破损的得 1 分；未提供不得分。 </w:t>
            </w:r>
          </w:p>
          <w:p w14:paraId="26A3F8DC">
            <w:pPr>
              <w:keepNext w:val="0"/>
              <w:keepLines w:val="0"/>
              <w:widowControl/>
              <w:suppressLineNumbers w:val="0"/>
              <w:jc w:val="left"/>
              <w:rPr>
                <w:rFonts w:hint="eastAsia" w:ascii="仿宋" w:hAnsi="仿宋" w:eastAsia="仿宋" w:cs="仿宋"/>
                <w:sz w:val="22"/>
                <w:szCs w:val="22"/>
                <w:lang w:val="en-US" w:eastAsia="zh-CN"/>
              </w:rPr>
            </w:pPr>
            <w:r>
              <w:rPr>
                <w:rFonts w:hint="eastAsia" w:ascii="仿宋" w:hAnsi="仿宋" w:eastAsia="仿宋" w:cs="仿宋"/>
                <w:color w:val="000000"/>
                <w:kern w:val="0"/>
                <w:sz w:val="22"/>
                <w:szCs w:val="22"/>
                <w:lang w:val="en-US" w:eastAsia="zh-CN" w:bidi="ar"/>
              </w:rPr>
              <w:t>（2）纸张颜色纯正洁净不掉粉、原木浆材质、厚实柔韧、吸水性强、完全满足招标文件要求得5分；颜色自然、质地柔韧、吸水性适中、基本满足招标文件要求得 3 分；材质粗糙单薄、难以吸水、易破损的得 1 分；未提供得 0 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3A1992B">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8</w:t>
            </w:r>
          </w:p>
        </w:tc>
      </w:tr>
      <w:tr w14:paraId="4053E3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23" w:type="dxa"/>
            <w:vMerge w:val="continue"/>
            <w:tcBorders>
              <w:left w:val="single" w:color="auto" w:sz="4" w:space="0"/>
              <w:right w:val="single" w:color="auto" w:sz="4" w:space="0"/>
            </w:tcBorders>
            <w:shd w:val="clear" w:color="auto" w:fill="auto"/>
            <w:noWrap w:val="0"/>
            <w:vAlign w:val="center"/>
          </w:tcPr>
          <w:p w14:paraId="41D8D111">
            <w:pPr>
              <w:spacing w:line="240" w:lineRule="auto"/>
              <w:jc w:val="center"/>
              <w:rPr>
                <w:rFonts w:hint="eastAsia" w:ascii="仿宋" w:hAnsi="仿宋" w:eastAsia="仿宋" w:cs="仿宋"/>
                <w:color w:val="000000"/>
                <w:kern w:val="2"/>
                <w:sz w:val="22"/>
                <w:szCs w:val="22"/>
                <w:lang w:val="en-US" w:eastAsia="zh-CN" w:bidi="ar-SA"/>
              </w:rPr>
            </w:pPr>
          </w:p>
        </w:tc>
        <w:tc>
          <w:tcPr>
            <w:tcW w:w="1236" w:type="dxa"/>
            <w:vMerge w:val="continue"/>
            <w:tcBorders>
              <w:left w:val="single" w:color="auto" w:sz="4" w:space="0"/>
              <w:right w:val="single" w:color="auto" w:sz="4" w:space="0"/>
            </w:tcBorders>
            <w:noWrap w:val="0"/>
            <w:vAlign w:val="center"/>
          </w:tcPr>
          <w:p w14:paraId="08FDFD9A">
            <w:pPr>
              <w:spacing w:line="240" w:lineRule="auto"/>
              <w:jc w:val="center"/>
              <w:rPr>
                <w:rFonts w:hint="eastAsia" w:ascii="仿宋" w:hAnsi="仿宋" w:eastAsia="仿宋" w:cs="仿宋"/>
                <w:color w:val="000000"/>
                <w:sz w:val="22"/>
                <w:szCs w:val="22"/>
              </w:rPr>
            </w:pPr>
          </w:p>
        </w:tc>
        <w:tc>
          <w:tcPr>
            <w:tcW w:w="5646" w:type="dxa"/>
            <w:tcBorders>
              <w:top w:val="single" w:color="auto" w:sz="4" w:space="0"/>
              <w:left w:val="single" w:color="auto" w:sz="4" w:space="0"/>
              <w:bottom w:val="single" w:color="auto" w:sz="4" w:space="0"/>
              <w:right w:val="single" w:color="auto" w:sz="4" w:space="0"/>
            </w:tcBorders>
            <w:noWrap w:val="0"/>
            <w:vAlign w:val="center"/>
          </w:tcPr>
          <w:p w14:paraId="10870948">
            <w:pPr>
              <w:keepNext w:val="0"/>
              <w:keepLines w:val="0"/>
              <w:widowControl/>
              <w:suppressLineNumbers w:val="0"/>
              <w:jc w:val="left"/>
              <w:rPr>
                <w:rFonts w:hint="eastAsia" w:ascii="仿宋" w:hAnsi="仿宋" w:eastAsia="仿宋" w:cs="仿宋"/>
                <w:sz w:val="22"/>
                <w:szCs w:val="22"/>
              </w:rPr>
            </w:pPr>
            <w:r>
              <w:rPr>
                <w:rFonts w:hint="eastAsia" w:ascii="仿宋" w:hAnsi="仿宋" w:eastAsia="仿宋" w:cs="仿宋"/>
                <w:b/>
                <w:bCs/>
                <w:color w:val="000000"/>
                <w:kern w:val="0"/>
                <w:sz w:val="22"/>
                <w:szCs w:val="22"/>
                <w:lang w:val="en-US" w:eastAsia="zh-CN" w:bidi="ar"/>
              </w:rPr>
              <w:t>餐巾纸样品分：</w:t>
            </w:r>
            <w:r>
              <w:rPr>
                <w:rFonts w:hint="eastAsia" w:ascii="仿宋" w:hAnsi="仿宋" w:eastAsia="仿宋" w:cs="仿宋"/>
                <w:color w:val="000000"/>
                <w:kern w:val="0"/>
                <w:sz w:val="22"/>
                <w:szCs w:val="22"/>
                <w:lang w:val="en-US" w:eastAsia="zh-CN" w:bidi="ar"/>
              </w:rPr>
              <w:t xml:space="preserve">根据投标人所提供的样品的包装、材质、制作工艺等打分： </w:t>
            </w:r>
          </w:p>
          <w:p w14:paraId="57FAFE93">
            <w:pPr>
              <w:keepNext w:val="0"/>
              <w:keepLines w:val="0"/>
              <w:widowControl/>
              <w:suppressLineNumbers w:val="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（1）产品包装结实、密封性强、适合运输无破损的得3 分；包装完整不易破损的得 2 分；包装简易、易破损的得 1 分；未提供不得分。 </w:t>
            </w:r>
          </w:p>
          <w:p w14:paraId="25DE33F5">
            <w:pPr>
              <w:keepNext w:val="0"/>
              <w:keepLines w:val="0"/>
              <w:widowControl/>
              <w:suppressLineNumbers w:val="0"/>
              <w:jc w:val="left"/>
              <w:rPr>
                <w:rFonts w:hint="eastAsia" w:ascii="仿宋" w:hAnsi="仿宋" w:eastAsia="仿宋" w:cs="仿宋"/>
                <w:b/>
                <w:color w:val="000000"/>
                <w:kern w:val="0"/>
                <w:sz w:val="22"/>
                <w:szCs w:val="22"/>
              </w:rPr>
            </w:pPr>
            <w:r>
              <w:rPr>
                <w:rFonts w:hint="eastAsia" w:ascii="仿宋" w:hAnsi="仿宋" w:eastAsia="仿宋" w:cs="仿宋"/>
                <w:color w:val="000000"/>
                <w:kern w:val="0"/>
                <w:sz w:val="22"/>
                <w:szCs w:val="22"/>
                <w:lang w:val="en-US" w:eastAsia="zh-CN" w:bidi="ar"/>
              </w:rPr>
              <w:t>（2）纸张颜色纯正洁净、原木浆材质、厚实柔韧、吸水性强、完全满足招标文件要求得 3 分；颜色自然、吸水性适中、不易破损、基本满足招标文件要求得 2 分；材质粗糙单薄、难以吸水、易破损的得 1 分；未提供得 0 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AAEB3A1">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6</w:t>
            </w:r>
          </w:p>
        </w:tc>
      </w:tr>
      <w:tr w14:paraId="1E2687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trPr>
        <w:tc>
          <w:tcPr>
            <w:tcW w:w="723" w:type="dxa"/>
            <w:vMerge w:val="continue"/>
            <w:tcBorders>
              <w:left w:val="single" w:color="auto" w:sz="4" w:space="0"/>
              <w:bottom w:val="single" w:color="auto" w:sz="4" w:space="0"/>
              <w:right w:val="single" w:color="auto" w:sz="4" w:space="0"/>
            </w:tcBorders>
            <w:shd w:val="clear" w:color="auto" w:fill="auto"/>
            <w:noWrap w:val="0"/>
            <w:vAlign w:val="center"/>
          </w:tcPr>
          <w:p w14:paraId="000570F3">
            <w:pPr>
              <w:spacing w:line="240" w:lineRule="auto"/>
              <w:jc w:val="center"/>
              <w:rPr>
                <w:rFonts w:hint="eastAsia" w:ascii="仿宋" w:hAnsi="仿宋" w:eastAsia="仿宋" w:cs="仿宋"/>
                <w:color w:val="000000"/>
                <w:kern w:val="2"/>
                <w:sz w:val="22"/>
                <w:szCs w:val="22"/>
                <w:lang w:val="en-US" w:eastAsia="zh-CN" w:bidi="ar-SA"/>
              </w:rPr>
            </w:pPr>
          </w:p>
        </w:tc>
        <w:tc>
          <w:tcPr>
            <w:tcW w:w="1236" w:type="dxa"/>
            <w:vMerge w:val="continue"/>
            <w:tcBorders>
              <w:left w:val="single" w:color="auto" w:sz="4" w:space="0"/>
              <w:bottom w:val="single" w:color="auto" w:sz="4" w:space="0"/>
              <w:right w:val="single" w:color="auto" w:sz="4" w:space="0"/>
            </w:tcBorders>
            <w:noWrap w:val="0"/>
            <w:vAlign w:val="center"/>
          </w:tcPr>
          <w:p w14:paraId="0FC9E39F">
            <w:pPr>
              <w:spacing w:line="240" w:lineRule="auto"/>
              <w:jc w:val="center"/>
              <w:rPr>
                <w:rFonts w:hint="eastAsia" w:ascii="仿宋" w:hAnsi="仿宋" w:eastAsia="仿宋" w:cs="仿宋"/>
                <w:color w:val="000000"/>
                <w:sz w:val="22"/>
                <w:szCs w:val="22"/>
              </w:rPr>
            </w:pPr>
          </w:p>
        </w:tc>
        <w:tc>
          <w:tcPr>
            <w:tcW w:w="5646" w:type="dxa"/>
            <w:tcBorders>
              <w:top w:val="single" w:color="auto" w:sz="4" w:space="0"/>
              <w:left w:val="single" w:color="auto" w:sz="4" w:space="0"/>
              <w:bottom w:val="single" w:color="auto" w:sz="4" w:space="0"/>
              <w:right w:val="single" w:color="auto" w:sz="4" w:space="0"/>
            </w:tcBorders>
            <w:noWrap w:val="0"/>
            <w:vAlign w:val="center"/>
          </w:tcPr>
          <w:p w14:paraId="64BA04F6">
            <w:pPr>
              <w:keepNext w:val="0"/>
              <w:keepLines w:val="0"/>
              <w:widowControl/>
              <w:suppressLineNumbers w:val="0"/>
              <w:jc w:val="left"/>
              <w:rPr>
                <w:rFonts w:hint="eastAsia" w:ascii="仿宋" w:hAnsi="仿宋" w:eastAsia="仿宋" w:cs="仿宋"/>
                <w:sz w:val="22"/>
                <w:szCs w:val="22"/>
              </w:rPr>
            </w:pPr>
            <w:r>
              <w:rPr>
                <w:rFonts w:hint="eastAsia" w:ascii="仿宋" w:hAnsi="仿宋" w:eastAsia="仿宋" w:cs="仿宋"/>
                <w:b/>
                <w:bCs/>
                <w:sz w:val="22"/>
                <w:szCs w:val="22"/>
                <w:lang w:val="en-US" w:eastAsia="zh-CN"/>
              </w:rPr>
              <w:t>其他样品分：</w:t>
            </w:r>
            <w:r>
              <w:rPr>
                <w:rFonts w:hint="eastAsia" w:ascii="仿宋" w:hAnsi="仿宋" w:eastAsia="仿宋" w:cs="仿宋"/>
                <w:color w:val="000000"/>
                <w:kern w:val="0"/>
                <w:sz w:val="22"/>
                <w:szCs w:val="22"/>
                <w:lang w:val="en-US" w:eastAsia="zh-CN" w:bidi="ar"/>
              </w:rPr>
              <w:t xml:space="preserve">根据投标人所提供的样品的包装、材质、制作工艺等打分： </w:t>
            </w:r>
          </w:p>
          <w:p w14:paraId="63C4E2EE">
            <w:pPr>
              <w:keepNext w:val="0"/>
              <w:keepLines w:val="0"/>
              <w:widowControl/>
              <w:suppressLineNumbers w:val="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（1）产品包装结实、密封性强、适合运输无破损的得3 分；包装完整不易破损的得 2 分；包装简易、易破损的得 1 分；未提供不得分。 </w:t>
            </w:r>
          </w:p>
          <w:p w14:paraId="7C947E51">
            <w:pPr>
              <w:spacing w:line="240" w:lineRule="auto"/>
              <w:rPr>
                <w:rFonts w:hint="eastAsia" w:ascii="仿宋" w:hAnsi="仿宋" w:eastAsia="仿宋" w:cs="仿宋"/>
                <w:sz w:val="22"/>
                <w:szCs w:val="22"/>
                <w:lang w:val="en-US" w:eastAsia="zh-CN"/>
              </w:rPr>
            </w:pPr>
            <w:r>
              <w:rPr>
                <w:rFonts w:hint="eastAsia" w:ascii="仿宋" w:hAnsi="仿宋" w:eastAsia="仿宋" w:cs="仿宋"/>
                <w:color w:val="000000"/>
                <w:kern w:val="0"/>
                <w:sz w:val="22"/>
                <w:szCs w:val="22"/>
                <w:lang w:val="en-US" w:eastAsia="zh-CN" w:bidi="ar"/>
              </w:rPr>
              <w:t>（2）纸张颜色纯正洁净、原木浆材质、厚实柔韧、吸水性强、完全满足招标文件要求得 3分；颜色自然、吸水性适中、不易破损、基本满足招标文件要求得 2 分；材质粗糙单薄、难以吸水、易破损的得 1 分；未提供得 0 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E728BB9">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6</w:t>
            </w:r>
          </w:p>
        </w:tc>
      </w:tr>
      <w:tr w14:paraId="6B7DF9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64424B">
            <w:pPr>
              <w:spacing w:line="240" w:lineRule="auto"/>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5</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37F838B">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供货能力</w:t>
            </w:r>
          </w:p>
        </w:tc>
        <w:tc>
          <w:tcPr>
            <w:tcW w:w="5646" w:type="dxa"/>
            <w:tcBorders>
              <w:top w:val="single" w:color="auto" w:sz="4" w:space="0"/>
              <w:left w:val="single" w:color="auto" w:sz="4" w:space="0"/>
              <w:bottom w:val="single" w:color="auto" w:sz="4" w:space="0"/>
              <w:right w:val="single" w:color="auto" w:sz="4" w:space="0"/>
            </w:tcBorders>
            <w:noWrap w:val="0"/>
            <w:vAlign w:val="center"/>
          </w:tcPr>
          <w:p w14:paraId="46E395F6">
            <w:pPr>
              <w:spacing w:line="24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针对本项目的需求，供应室提供合理的供货方案，对供应商的备货、供货能力、送货方式与保障措施等进行打分，分三档，第一档5分，第二档3分，第三档1分。（特别是零星、分批次供货的及时性及保障性）</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6708086">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5</w:t>
            </w:r>
          </w:p>
        </w:tc>
      </w:tr>
      <w:tr w14:paraId="4B2B70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A0E0C5">
            <w:pPr>
              <w:spacing w:line="240" w:lineRule="auto"/>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6</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70173BE9">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应急预案</w:t>
            </w:r>
          </w:p>
        </w:tc>
        <w:tc>
          <w:tcPr>
            <w:tcW w:w="5646" w:type="dxa"/>
            <w:tcBorders>
              <w:top w:val="single" w:color="auto" w:sz="4" w:space="0"/>
              <w:left w:val="single" w:color="auto" w:sz="4" w:space="0"/>
              <w:bottom w:val="single" w:color="auto" w:sz="4" w:space="0"/>
              <w:right w:val="single" w:color="auto" w:sz="4" w:space="0"/>
            </w:tcBorders>
            <w:noWrap w:val="0"/>
            <w:vAlign w:val="top"/>
          </w:tcPr>
          <w:p w14:paraId="56162A8B">
            <w:pPr>
              <w:spacing w:line="240" w:lineRule="auto"/>
              <w:rPr>
                <w:rFonts w:hint="eastAsia" w:ascii="仿宋" w:hAnsi="仿宋" w:eastAsia="仿宋" w:cs="仿宋"/>
                <w:b/>
                <w:kern w:val="0"/>
                <w:sz w:val="22"/>
                <w:szCs w:val="22"/>
                <w:lang w:val="en-US" w:eastAsia="zh-CN"/>
              </w:rPr>
            </w:pPr>
            <w:r>
              <w:rPr>
                <w:rFonts w:hint="eastAsia" w:ascii="仿宋" w:hAnsi="仿宋" w:eastAsia="仿宋" w:cs="仿宋"/>
                <w:b w:val="0"/>
                <w:bCs/>
                <w:kern w:val="0"/>
                <w:sz w:val="22"/>
                <w:szCs w:val="22"/>
              </w:rPr>
              <w:t>出现缺货、断货等应急情况的针对性方案及解决措施。能够在接到电话通知后</w:t>
            </w:r>
            <w:r>
              <w:rPr>
                <w:rFonts w:hint="eastAsia" w:ascii="仿宋" w:hAnsi="仿宋" w:eastAsia="仿宋" w:cs="仿宋"/>
                <w:b w:val="0"/>
                <w:bCs/>
                <w:kern w:val="0"/>
                <w:sz w:val="22"/>
                <w:szCs w:val="22"/>
                <w:lang w:val="en-US" w:eastAsia="zh-CN"/>
              </w:rPr>
              <w:t>3</w:t>
            </w:r>
            <w:r>
              <w:rPr>
                <w:rFonts w:hint="eastAsia" w:ascii="仿宋" w:hAnsi="仿宋" w:eastAsia="仿宋" w:cs="仿宋"/>
                <w:b w:val="0"/>
                <w:bCs/>
                <w:kern w:val="0"/>
                <w:sz w:val="22"/>
                <w:szCs w:val="22"/>
              </w:rPr>
              <w:t>小时内送达医院的得</w:t>
            </w:r>
            <w:r>
              <w:rPr>
                <w:rFonts w:hint="eastAsia" w:ascii="仿宋" w:hAnsi="仿宋" w:eastAsia="仿宋" w:cs="仿宋"/>
                <w:b w:val="0"/>
                <w:bCs/>
                <w:kern w:val="0"/>
                <w:sz w:val="22"/>
                <w:szCs w:val="22"/>
                <w:lang w:val="en-US" w:eastAsia="zh-CN"/>
              </w:rPr>
              <w:t>3</w:t>
            </w:r>
            <w:r>
              <w:rPr>
                <w:rFonts w:hint="eastAsia" w:ascii="仿宋" w:hAnsi="仿宋" w:eastAsia="仿宋" w:cs="仿宋"/>
                <w:b w:val="0"/>
                <w:bCs/>
                <w:kern w:val="0"/>
                <w:sz w:val="22"/>
                <w:szCs w:val="22"/>
              </w:rPr>
              <w:t>分，</w:t>
            </w:r>
            <w:r>
              <w:rPr>
                <w:rFonts w:hint="eastAsia" w:ascii="仿宋" w:hAnsi="仿宋" w:eastAsia="仿宋" w:cs="仿宋"/>
                <w:b w:val="0"/>
                <w:bCs/>
                <w:kern w:val="0"/>
                <w:sz w:val="22"/>
                <w:szCs w:val="22"/>
                <w:lang w:val="en-US" w:eastAsia="zh-CN"/>
              </w:rPr>
              <w:t>6</w:t>
            </w:r>
            <w:r>
              <w:rPr>
                <w:rFonts w:hint="eastAsia" w:ascii="仿宋" w:hAnsi="仿宋" w:eastAsia="仿宋" w:cs="仿宋"/>
                <w:b w:val="0"/>
                <w:bCs/>
                <w:kern w:val="0"/>
                <w:sz w:val="22"/>
                <w:szCs w:val="22"/>
              </w:rPr>
              <w:t>小时送达医院的得</w:t>
            </w:r>
            <w:r>
              <w:rPr>
                <w:rFonts w:hint="eastAsia" w:ascii="仿宋" w:hAnsi="仿宋" w:eastAsia="仿宋" w:cs="仿宋"/>
                <w:b w:val="0"/>
                <w:bCs/>
                <w:kern w:val="0"/>
                <w:sz w:val="22"/>
                <w:szCs w:val="22"/>
                <w:lang w:val="en-US" w:eastAsia="zh-CN"/>
              </w:rPr>
              <w:t>2</w:t>
            </w:r>
            <w:r>
              <w:rPr>
                <w:rFonts w:hint="eastAsia" w:ascii="仿宋" w:hAnsi="仿宋" w:eastAsia="仿宋" w:cs="仿宋"/>
                <w:b w:val="0"/>
                <w:bCs/>
                <w:kern w:val="0"/>
                <w:sz w:val="22"/>
                <w:szCs w:val="22"/>
              </w:rPr>
              <w:t>分，24小时内送达的得</w:t>
            </w:r>
            <w:r>
              <w:rPr>
                <w:rFonts w:hint="eastAsia" w:ascii="仿宋" w:hAnsi="仿宋" w:eastAsia="仿宋" w:cs="仿宋"/>
                <w:b w:val="0"/>
                <w:bCs/>
                <w:kern w:val="0"/>
                <w:sz w:val="22"/>
                <w:szCs w:val="22"/>
                <w:lang w:val="en-US" w:eastAsia="zh-CN"/>
              </w:rPr>
              <w:t>1</w:t>
            </w:r>
            <w:r>
              <w:rPr>
                <w:rFonts w:hint="eastAsia" w:ascii="仿宋" w:hAnsi="仿宋" w:eastAsia="仿宋" w:cs="仿宋"/>
                <w:b w:val="0"/>
                <w:bCs/>
                <w:kern w:val="0"/>
                <w:sz w:val="22"/>
                <w:szCs w:val="22"/>
              </w:rPr>
              <w:t>分，超过24小时得0</w:t>
            </w:r>
            <w:r>
              <w:rPr>
                <w:rFonts w:hint="eastAsia" w:ascii="仿宋" w:hAnsi="仿宋" w:eastAsia="仿宋" w:cs="仿宋"/>
                <w:b w:val="0"/>
                <w:bCs/>
                <w:kern w:val="0"/>
                <w:sz w:val="22"/>
                <w:szCs w:val="22"/>
                <w:lang w:val="en-US" w:eastAsia="zh-CN"/>
              </w:rPr>
              <w:t>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34E6B768">
            <w:pPr>
              <w:spacing w:line="240" w:lineRule="auto"/>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3</w:t>
            </w:r>
          </w:p>
        </w:tc>
      </w:tr>
      <w:tr w14:paraId="5D2873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6FA8B">
            <w:pPr>
              <w:spacing w:line="240" w:lineRule="auto"/>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7</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38AFC849">
            <w:pPr>
              <w:spacing w:line="240" w:lineRule="auto"/>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检测报告</w:t>
            </w:r>
          </w:p>
        </w:tc>
        <w:tc>
          <w:tcPr>
            <w:tcW w:w="5646" w:type="dxa"/>
            <w:tcBorders>
              <w:top w:val="single" w:color="auto" w:sz="4" w:space="0"/>
              <w:left w:val="single" w:color="auto" w:sz="4" w:space="0"/>
              <w:bottom w:val="single" w:color="auto" w:sz="4" w:space="0"/>
              <w:right w:val="single" w:color="auto" w:sz="4" w:space="0"/>
            </w:tcBorders>
            <w:noWrap w:val="0"/>
            <w:vAlign w:val="top"/>
          </w:tcPr>
          <w:p w14:paraId="1CBF666F">
            <w:pPr>
              <w:spacing w:line="240" w:lineRule="auto"/>
              <w:rPr>
                <w:rFonts w:hint="eastAsia" w:ascii="仿宋" w:hAnsi="仿宋" w:eastAsia="仿宋" w:cs="仿宋"/>
                <w:sz w:val="22"/>
                <w:szCs w:val="22"/>
              </w:rPr>
            </w:pPr>
            <w:r>
              <w:rPr>
                <w:rFonts w:hint="eastAsia" w:ascii="仿宋" w:hAnsi="仿宋" w:eastAsia="仿宋" w:cs="仿宋"/>
                <w:sz w:val="22"/>
                <w:szCs w:val="22"/>
              </w:rPr>
              <w:t>供应商提供的承诺用于本项目的主要材料及成品等是否具有第三方质量监督检验所提供的检测报告，每提供一份检测报告且检测报告时间在近两年内的可得分1分，最多得分</w:t>
            </w:r>
            <w:r>
              <w:rPr>
                <w:rFonts w:hint="eastAsia" w:ascii="仿宋" w:hAnsi="仿宋" w:eastAsia="仿宋" w:cs="仿宋"/>
                <w:sz w:val="22"/>
                <w:szCs w:val="22"/>
                <w:lang w:val="en-US" w:eastAsia="zh-CN"/>
              </w:rPr>
              <w:t>3</w:t>
            </w:r>
            <w:r>
              <w:rPr>
                <w:rFonts w:hint="eastAsia" w:ascii="仿宋" w:hAnsi="仿宋" w:eastAsia="仿宋" w:cs="仿宋"/>
                <w:sz w:val="22"/>
                <w:szCs w:val="22"/>
              </w:rPr>
              <w:t>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D898945">
            <w:pPr>
              <w:spacing w:line="240" w:lineRule="auto"/>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3</w:t>
            </w:r>
          </w:p>
        </w:tc>
      </w:tr>
    </w:tbl>
    <w:p w14:paraId="083FF8E3">
      <w:pPr>
        <w:rPr>
          <w:rFonts w:hint="default" w:eastAsiaTheme="minorEastAsia"/>
          <w:lang w:val="en-US" w:eastAsia="zh-CN"/>
        </w:rPr>
      </w:pPr>
    </w:p>
    <w:tbl>
      <w:tblPr>
        <w:tblStyle w:val="2"/>
        <w:tblW w:w="87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1404"/>
        <w:gridCol w:w="3136"/>
        <w:gridCol w:w="778"/>
        <w:gridCol w:w="954"/>
        <w:gridCol w:w="1746"/>
      </w:tblGrid>
      <w:tr w14:paraId="11D5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14:paraId="6B588E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738437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物资名称 </w:t>
            </w:r>
          </w:p>
        </w:tc>
        <w:tc>
          <w:tcPr>
            <w:tcW w:w="3136" w:type="dxa"/>
            <w:tcBorders>
              <w:top w:val="single" w:color="000000" w:sz="4" w:space="0"/>
              <w:left w:val="single" w:color="000000" w:sz="4" w:space="0"/>
              <w:bottom w:val="single" w:color="000000" w:sz="4" w:space="0"/>
              <w:right w:val="single" w:color="000000" w:sz="4" w:space="0"/>
            </w:tcBorders>
            <w:noWrap/>
            <w:vAlign w:val="center"/>
          </w:tcPr>
          <w:p w14:paraId="06FA84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规格型号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1A31B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单位 </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5610A7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最高限价（元） </w:t>
            </w:r>
          </w:p>
        </w:tc>
        <w:tc>
          <w:tcPr>
            <w:tcW w:w="1746" w:type="dxa"/>
            <w:tcBorders>
              <w:top w:val="single" w:color="000000" w:sz="4" w:space="0"/>
              <w:left w:val="single" w:color="000000" w:sz="4" w:space="0"/>
              <w:bottom w:val="single" w:color="000000" w:sz="4" w:space="0"/>
              <w:right w:val="single" w:color="000000" w:sz="4" w:space="0"/>
            </w:tcBorders>
            <w:noWrap/>
            <w:vAlign w:val="center"/>
          </w:tcPr>
          <w:p w14:paraId="6126BB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预估数量 </w:t>
            </w:r>
          </w:p>
        </w:tc>
      </w:tr>
      <w:tr w14:paraId="3692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14:paraId="064807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363A56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擦手纸</w:t>
            </w:r>
          </w:p>
        </w:tc>
        <w:tc>
          <w:tcPr>
            <w:tcW w:w="3136" w:type="dxa"/>
            <w:tcBorders>
              <w:top w:val="single" w:color="000000" w:sz="4" w:space="0"/>
              <w:left w:val="single" w:color="000000" w:sz="4" w:space="0"/>
              <w:bottom w:val="single" w:color="000000" w:sz="4" w:space="0"/>
              <w:right w:val="single" w:color="000000" w:sz="4" w:space="0"/>
            </w:tcBorders>
            <w:noWrap w:val="0"/>
            <w:vAlign w:val="center"/>
          </w:tcPr>
          <w:p w14:paraId="074C6F79">
            <w:pPr>
              <w:rPr>
                <w:rFonts w:hint="eastAsia" w:ascii="仿宋" w:hAnsi="仿宋" w:eastAsia="仿宋" w:cs="仿宋"/>
                <w:kern w:val="2"/>
                <w:sz w:val="22"/>
                <w:szCs w:val="22"/>
                <w:lang w:val="en-US" w:eastAsia="zh-CN" w:bidi="ar-SA"/>
              </w:rPr>
            </w:pPr>
            <w:r>
              <w:rPr>
                <w:rFonts w:hint="eastAsia" w:ascii="仿宋" w:hAnsi="仿宋" w:eastAsia="仿宋" w:cs="仿宋"/>
                <w:b w:val="0"/>
                <w:bCs w:val="0"/>
                <w:color w:val="auto"/>
                <w:kern w:val="2"/>
                <w:sz w:val="22"/>
                <w:szCs w:val="22"/>
                <w:lang w:val="zh-CN" w:eastAsia="zh-CN" w:bidi="ar-SA"/>
              </w:rPr>
              <w:t>★</w:t>
            </w:r>
            <w:r>
              <w:rPr>
                <w:rFonts w:hint="eastAsia" w:ascii="仿宋" w:hAnsi="仿宋" w:eastAsia="仿宋" w:cs="仿宋"/>
                <w:kern w:val="2"/>
                <w:sz w:val="22"/>
                <w:szCs w:val="22"/>
                <w:lang w:val="en-US" w:eastAsia="zh-CN" w:bidi="ar-SA"/>
              </w:rPr>
              <w:t>主要原料：100%原生木浆</w:t>
            </w:r>
          </w:p>
          <w:p w14:paraId="1739A21F">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产品执行标准：GB/T 24455</w:t>
            </w:r>
          </w:p>
          <w:p w14:paraId="088C9B29">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规格：225mm*230mm(一层)</w:t>
            </w:r>
          </w:p>
          <w:p w14:paraId="3E8E87B6">
            <w:pPr>
              <w:rPr>
                <w:rFonts w:hint="eastAsia" w:ascii="仿宋" w:hAnsi="仿宋" w:eastAsia="仿宋" w:cs="仿宋"/>
                <w:i w:val="0"/>
                <w:iCs w:val="0"/>
                <w:color w:val="000000"/>
                <w:sz w:val="22"/>
                <w:szCs w:val="22"/>
                <w:u w:val="none"/>
              </w:rPr>
            </w:pPr>
            <w:r>
              <w:rPr>
                <w:rFonts w:hint="eastAsia" w:ascii="仿宋" w:hAnsi="仿宋" w:eastAsia="仿宋" w:cs="仿宋"/>
                <w:kern w:val="2"/>
                <w:sz w:val="22"/>
                <w:szCs w:val="22"/>
                <w:lang w:val="en-US" w:eastAsia="zh-CN" w:bidi="ar-SA"/>
              </w:rPr>
              <w:t>200张/包</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C016D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71585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5858BE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47000</w:t>
            </w:r>
          </w:p>
        </w:tc>
      </w:tr>
      <w:tr w14:paraId="664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14:paraId="3E530E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3D8469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卷筒卫生纸</w:t>
            </w:r>
          </w:p>
        </w:tc>
        <w:tc>
          <w:tcPr>
            <w:tcW w:w="3136" w:type="dxa"/>
            <w:tcBorders>
              <w:top w:val="single" w:color="000000" w:sz="4" w:space="0"/>
              <w:left w:val="single" w:color="000000" w:sz="4" w:space="0"/>
              <w:bottom w:val="single" w:color="000000" w:sz="4" w:space="0"/>
              <w:right w:val="single" w:color="000000" w:sz="4" w:space="0"/>
            </w:tcBorders>
            <w:noWrap w:val="0"/>
            <w:vAlign w:val="center"/>
          </w:tcPr>
          <w:p w14:paraId="20FFC064">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主要原料：100%原生木浆</w:t>
            </w:r>
          </w:p>
          <w:p w14:paraId="6237E55E">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产品执行标准：GB/T20810</w:t>
            </w:r>
          </w:p>
          <w:p w14:paraId="388FC294">
            <w:pPr>
              <w:jc w:val="left"/>
              <w:rPr>
                <w:rFonts w:hint="eastAsia" w:ascii="仿宋" w:hAnsi="仿宋" w:eastAsia="仿宋" w:cs="仿宋"/>
                <w:spacing w:val="10"/>
                <w:sz w:val="22"/>
                <w:szCs w:val="22"/>
              </w:rPr>
            </w:pPr>
            <w:r>
              <w:rPr>
                <w:rFonts w:hint="eastAsia" w:ascii="仿宋" w:hAnsi="仿宋" w:eastAsia="仿宋" w:cs="仿宋"/>
                <w:spacing w:val="-1"/>
                <w:sz w:val="22"/>
                <w:szCs w:val="22"/>
              </w:rPr>
              <w:t>规格：110mm*100mm(3层)</w:t>
            </w:r>
            <w:r>
              <w:rPr>
                <w:rFonts w:hint="eastAsia" w:ascii="仿宋" w:hAnsi="仿宋" w:eastAsia="仿宋" w:cs="仿宋"/>
                <w:spacing w:val="10"/>
                <w:sz w:val="22"/>
                <w:szCs w:val="22"/>
              </w:rPr>
              <w:t xml:space="preserve"> </w:t>
            </w:r>
          </w:p>
          <w:p w14:paraId="4B073F6E">
            <w:pPr>
              <w:jc w:val="left"/>
              <w:rPr>
                <w:rFonts w:hint="eastAsia" w:ascii="仿宋" w:hAnsi="仿宋" w:eastAsia="仿宋" w:cs="仿宋"/>
                <w:i w:val="0"/>
                <w:iCs w:val="0"/>
                <w:color w:val="000000"/>
                <w:sz w:val="22"/>
                <w:szCs w:val="22"/>
                <w:u w:val="none"/>
              </w:rPr>
            </w:pPr>
            <w:r>
              <w:rPr>
                <w:rFonts w:hint="eastAsia" w:ascii="仿宋" w:hAnsi="仿宋" w:eastAsia="仿宋" w:cs="仿宋"/>
                <w:spacing w:val="-1"/>
                <w:sz w:val="22"/>
                <w:szCs w:val="22"/>
              </w:rPr>
              <w:t>232段/卷</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7C292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5FFC45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432E8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r>
      <w:tr w14:paraId="6CF9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14:paraId="05ABC6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07E065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草纸</w:t>
            </w:r>
          </w:p>
        </w:tc>
        <w:tc>
          <w:tcPr>
            <w:tcW w:w="3136" w:type="dxa"/>
            <w:tcBorders>
              <w:top w:val="single" w:color="000000" w:sz="4" w:space="0"/>
              <w:left w:val="single" w:color="000000" w:sz="4" w:space="0"/>
              <w:bottom w:val="single" w:color="000000" w:sz="4" w:space="0"/>
              <w:right w:val="single" w:color="000000" w:sz="4" w:space="0"/>
            </w:tcBorders>
            <w:noWrap w:val="0"/>
            <w:vAlign w:val="center"/>
          </w:tcPr>
          <w:p w14:paraId="30A0BF33">
            <w:pPr>
              <w:rPr>
                <w:rFonts w:hint="default" w:ascii="仿宋" w:hAnsi="仿宋" w:eastAsia="仿宋" w:cs="仿宋"/>
                <w:i w:val="0"/>
                <w:iCs w:val="0"/>
                <w:color w:val="000000"/>
                <w:sz w:val="22"/>
                <w:szCs w:val="22"/>
                <w:u w:val="none"/>
                <w:lang w:val="en-US"/>
              </w:rPr>
            </w:pPr>
            <w:r>
              <w:rPr>
                <w:rFonts w:hint="eastAsia" w:ascii="仿宋" w:hAnsi="仿宋" w:eastAsia="仿宋" w:cs="仿宋"/>
                <w:kern w:val="2"/>
                <w:sz w:val="22"/>
                <w:szCs w:val="22"/>
                <w:lang w:val="en-US" w:eastAsia="zh-CN" w:bidi="ar-SA"/>
              </w:rPr>
              <w:t>规格：14cm*18cm*50cm （1.1g/张、1108g/捆）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6363C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捆</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63E562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F19C5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w:t>
            </w:r>
          </w:p>
        </w:tc>
      </w:tr>
      <w:tr w14:paraId="528F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14:paraId="5C710D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40D0F1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白纸</w:t>
            </w:r>
          </w:p>
        </w:tc>
        <w:tc>
          <w:tcPr>
            <w:tcW w:w="3136" w:type="dxa"/>
            <w:tcBorders>
              <w:top w:val="single" w:color="000000" w:sz="4" w:space="0"/>
              <w:left w:val="single" w:color="000000" w:sz="4" w:space="0"/>
              <w:bottom w:val="single" w:color="000000" w:sz="4" w:space="0"/>
              <w:right w:val="single" w:color="000000" w:sz="4" w:space="0"/>
            </w:tcBorders>
            <w:noWrap w:val="0"/>
            <w:vAlign w:val="center"/>
          </w:tcPr>
          <w:p w14:paraId="590FD6AF">
            <w:pPr>
              <w:rPr>
                <w:rFonts w:hint="eastAsia" w:ascii="仿宋" w:hAnsi="仿宋" w:eastAsia="仿宋" w:cs="仿宋"/>
                <w:i w:val="0"/>
                <w:iCs w:val="0"/>
                <w:color w:val="000000"/>
                <w:sz w:val="22"/>
                <w:szCs w:val="22"/>
                <w:u w:val="none"/>
                <w:lang w:val="en-US"/>
              </w:rPr>
            </w:pPr>
            <w:r>
              <w:rPr>
                <w:rFonts w:hint="eastAsia" w:ascii="仿宋" w:hAnsi="仿宋" w:eastAsia="仿宋" w:cs="仿宋"/>
                <w:kern w:val="2"/>
                <w:sz w:val="22"/>
                <w:szCs w:val="22"/>
                <w:lang w:val="en-US" w:eastAsia="zh-CN" w:bidi="ar-SA"/>
              </w:rPr>
              <w:t>规格：55cm*40cm(50克/张)  2000张/件</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7AFE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CA583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50065C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0029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14:paraId="129761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4D4723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大盘卷筒卫生纸</w:t>
            </w:r>
          </w:p>
        </w:tc>
        <w:tc>
          <w:tcPr>
            <w:tcW w:w="3136" w:type="dxa"/>
            <w:tcBorders>
              <w:top w:val="single" w:color="000000" w:sz="4" w:space="0"/>
              <w:left w:val="single" w:color="000000" w:sz="4" w:space="0"/>
              <w:bottom w:val="single" w:color="000000" w:sz="4" w:space="0"/>
              <w:right w:val="single" w:color="000000" w:sz="4" w:space="0"/>
            </w:tcBorders>
            <w:noWrap w:val="0"/>
            <w:vAlign w:val="center"/>
          </w:tcPr>
          <w:p w14:paraId="05BDB65A">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主要原料：100%原生木浆</w:t>
            </w:r>
          </w:p>
          <w:p w14:paraId="44FAF348">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产品执行标准：GB/T20810</w:t>
            </w:r>
          </w:p>
          <w:p w14:paraId="415AA20A">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规格：91mm*120mm（2层） </w:t>
            </w:r>
          </w:p>
          <w:p w14:paraId="7D6DBB9C">
            <w:pPr>
              <w:rPr>
                <w:rFonts w:hint="eastAsia" w:ascii="仿宋" w:hAnsi="仿宋" w:eastAsia="仿宋" w:cs="仿宋"/>
                <w:i w:val="0"/>
                <w:iCs w:val="0"/>
                <w:color w:val="000000"/>
                <w:sz w:val="22"/>
                <w:szCs w:val="22"/>
                <w:u w:val="none"/>
              </w:rPr>
            </w:pPr>
            <w:r>
              <w:rPr>
                <w:rFonts w:hint="eastAsia" w:ascii="仿宋" w:hAnsi="仿宋" w:eastAsia="仿宋" w:cs="仿宋"/>
                <w:kern w:val="2"/>
                <w:sz w:val="22"/>
                <w:szCs w:val="22"/>
                <w:lang w:val="en-US" w:eastAsia="zh-CN" w:bidi="ar-SA"/>
              </w:rPr>
              <w:t>240米/卷  3卷/提</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AD6C6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9219E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3E987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r>
      <w:tr w14:paraId="581C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14:paraId="29D39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585D87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面巾纸</w:t>
            </w:r>
          </w:p>
        </w:tc>
        <w:tc>
          <w:tcPr>
            <w:tcW w:w="3136" w:type="dxa"/>
            <w:tcBorders>
              <w:top w:val="single" w:color="000000" w:sz="4" w:space="0"/>
              <w:left w:val="single" w:color="000000" w:sz="4" w:space="0"/>
              <w:bottom w:val="single" w:color="000000" w:sz="4" w:space="0"/>
              <w:right w:val="single" w:color="000000" w:sz="4" w:space="0"/>
            </w:tcBorders>
            <w:noWrap w:val="0"/>
            <w:vAlign w:val="center"/>
          </w:tcPr>
          <w:p w14:paraId="424AD79F">
            <w:pPr>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主要原料：原生木浆</w:t>
            </w:r>
          </w:p>
          <w:p w14:paraId="40FC83CB">
            <w:pPr>
              <w:rPr>
                <w:rFonts w:hint="eastAsia" w:ascii="仿宋" w:hAnsi="仿宋" w:eastAsia="仿宋" w:cs="仿宋"/>
                <w:spacing w:val="-1"/>
                <w:sz w:val="22"/>
                <w:szCs w:val="22"/>
                <w:lang w:val="en-US" w:eastAsia="zh-CN"/>
              </w:rPr>
            </w:pPr>
            <w:r>
              <w:rPr>
                <w:rFonts w:hint="eastAsia" w:ascii="仿宋" w:hAnsi="仿宋" w:eastAsia="仿宋" w:cs="仿宋"/>
                <w:spacing w:val="-1"/>
                <w:sz w:val="22"/>
                <w:szCs w:val="22"/>
                <w:lang w:val="en-US" w:eastAsia="zh-CN"/>
              </w:rPr>
              <w:t>产品执行标准：</w:t>
            </w:r>
            <w:r>
              <w:rPr>
                <w:rFonts w:hint="eastAsia" w:ascii="仿宋" w:hAnsi="仿宋" w:eastAsia="仿宋" w:cs="仿宋"/>
                <w:kern w:val="2"/>
                <w:sz w:val="22"/>
                <w:szCs w:val="22"/>
                <w:lang w:val="en-US" w:eastAsia="zh-CN" w:bidi="ar-SA"/>
              </w:rPr>
              <w:t>GB/T</w:t>
            </w:r>
            <w:r>
              <w:rPr>
                <w:rFonts w:hint="eastAsia" w:ascii="仿宋" w:hAnsi="仿宋" w:eastAsia="仿宋" w:cs="仿宋"/>
                <w:spacing w:val="-1"/>
                <w:sz w:val="22"/>
                <w:szCs w:val="22"/>
                <w:lang w:val="en-US" w:eastAsia="zh-CN"/>
              </w:rPr>
              <w:t>20810</w:t>
            </w:r>
          </w:p>
          <w:p w14:paraId="4ED2B077">
            <w:pPr>
              <w:rPr>
                <w:rFonts w:hint="eastAsia" w:ascii="仿宋" w:hAnsi="仿宋" w:eastAsia="仿宋" w:cs="仿宋"/>
                <w:i w:val="0"/>
                <w:iCs w:val="0"/>
                <w:color w:val="000000"/>
                <w:sz w:val="22"/>
                <w:szCs w:val="22"/>
                <w:u w:val="none"/>
              </w:rPr>
            </w:pPr>
            <w:r>
              <w:rPr>
                <w:rFonts w:hint="eastAsia" w:ascii="仿宋" w:hAnsi="仿宋" w:eastAsia="仿宋" w:cs="仿宋"/>
                <w:spacing w:val="-1"/>
                <w:sz w:val="22"/>
                <w:szCs w:val="22"/>
                <w:lang w:val="en-US" w:eastAsia="zh-CN"/>
              </w:rPr>
              <w:t>规格：225mm*175mm  320张/包</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93186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935E3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9F2FE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w:t>
            </w:r>
          </w:p>
        </w:tc>
      </w:tr>
      <w:tr w14:paraId="6824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dxa"/>
            <w:tcBorders>
              <w:top w:val="single" w:color="000000" w:sz="4" w:space="0"/>
              <w:left w:val="single" w:color="000000" w:sz="4" w:space="0"/>
              <w:bottom w:val="single" w:color="000000" w:sz="4" w:space="0"/>
              <w:right w:val="single" w:color="000000" w:sz="4" w:space="0"/>
            </w:tcBorders>
            <w:noWrap/>
            <w:vAlign w:val="center"/>
          </w:tcPr>
          <w:p w14:paraId="083538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43F3CD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餐巾纸</w:t>
            </w:r>
          </w:p>
        </w:tc>
        <w:tc>
          <w:tcPr>
            <w:tcW w:w="3136" w:type="dxa"/>
            <w:tcBorders>
              <w:top w:val="single" w:color="000000" w:sz="4" w:space="0"/>
              <w:left w:val="single" w:color="000000" w:sz="4" w:space="0"/>
              <w:bottom w:val="single" w:color="000000" w:sz="4" w:space="0"/>
              <w:right w:val="single" w:color="000000" w:sz="4" w:space="0"/>
            </w:tcBorders>
            <w:noWrap w:val="0"/>
            <w:vAlign w:val="center"/>
          </w:tcPr>
          <w:p w14:paraId="1FAA358D">
            <w:pPr>
              <w:rPr>
                <w:rFonts w:hint="eastAsia" w:ascii="仿宋" w:hAnsi="仿宋" w:eastAsia="仿宋" w:cs="仿宋"/>
                <w:kern w:val="2"/>
                <w:sz w:val="22"/>
                <w:szCs w:val="22"/>
                <w:lang w:val="en-US" w:eastAsia="zh-CN" w:bidi="ar-SA"/>
              </w:rPr>
            </w:pPr>
            <w:r>
              <w:rPr>
                <w:rFonts w:hint="eastAsia" w:ascii="仿宋" w:hAnsi="仿宋" w:eastAsia="仿宋" w:cs="仿宋"/>
                <w:b w:val="0"/>
                <w:bCs w:val="0"/>
                <w:color w:val="auto"/>
                <w:kern w:val="2"/>
                <w:sz w:val="22"/>
                <w:szCs w:val="22"/>
                <w:lang w:val="zh-CN" w:eastAsia="zh-CN" w:bidi="ar-SA"/>
              </w:rPr>
              <w:t>★</w:t>
            </w:r>
            <w:r>
              <w:rPr>
                <w:rFonts w:hint="eastAsia" w:ascii="仿宋" w:hAnsi="仿宋" w:eastAsia="仿宋" w:cs="仿宋"/>
                <w:kern w:val="2"/>
                <w:sz w:val="22"/>
                <w:szCs w:val="22"/>
                <w:lang w:val="en-US" w:eastAsia="zh-CN" w:bidi="ar-SA"/>
              </w:rPr>
              <w:t>主要原料：100%原生木浆</w:t>
            </w:r>
          </w:p>
          <w:p w14:paraId="54B824DE">
            <w:pP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产品执行标准：GB/T20808</w:t>
            </w:r>
          </w:p>
          <w:p w14:paraId="3513C319">
            <w:pPr>
              <w:rPr>
                <w:rFonts w:hint="eastAsia" w:ascii="仿宋" w:hAnsi="仿宋" w:eastAsia="仿宋" w:cs="仿宋"/>
                <w:spacing w:val="10"/>
                <w:sz w:val="22"/>
                <w:szCs w:val="22"/>
              </w:rPr>
            </w:pPr>
            <w:r>
              <w:rPr>
                <w:rFonts w:hint="eastAsia" w:ascii="仿宋" w:hAnsi="仿宋" w:eastAsia="仿宋" w:cs="仿宋"/>
                <w:spacing w:val="-1"/>
                <w:sz w:val="22"/>
                <w:szCs w:val="22"/>
              </w:rPr>
              <w:t>规格：1</w:t>
            </w:r>
            <w:r>
              <w:rPr>
                <w:rFonts w:hint="eastAsia" w:ascii="仿宋" w:hAnsi="仿宋" w:eastAsia="仿宋" w:cs="仿宋"/>
                <w:spacing w:val="-1"/>
                <w:sz w:val="22"/>
                <w:szCs w:val="22"/>
                <w:lang w:val="en-US" w:eastAsia="zh-CN"/>
              </w:rPr>
              <w:t>90</w:t>
            </w:r>
            <w:r>
              <w:rPr>
                <w:rFonts w:hint="eastAsia" w:ascii="仿宋" w:hAnsi="仿宋" w:eastAsia="仿宋" w:cs="仿宋"/>
                <w:spacing w:val="-1"/>
                <w:sz w:val="22"/>
                <w:szCs w:val="22"/>
              </w:rPr>
              <w:t>mm*1</w:t>
            </w:r>
            <w:r>
              <w:rPr>
                <w:rFonts w:hint="eastAsia" w:ascii="仿宋" w:hAnsi="仿宋" w:eastAsia="仿宋" w:cs="仿宋"/>
                <w:spacing w:val="-1"/>
                <w:sz w:val="22"/>
                <w:szCs w:val="22"/>
                <w:lang w:val="en-US" w:eastAsia="zh-CN"/>
              </w:rPr>
              <w:t>32</w:t>
            </w:r>
            <w:r>
              <w:rPr>
                <w:rFonts w:hint="eastAsia" w:ascii="仿宋" w:hAnsi="仿宋" w:eastAsia="仿宋" w:cs="仿宋"/>
                <w:spacing w:val="-1"/>
                <w:sz w:val="22"/>
                <w:szCs w:val="22"/>
              </w:rPr>
              <w:t>mm(2层)</w:t>
            </w:r>
            <w:r>
              <w:rPr>
                <w:rFonts w:hint="eastAsia" w:ascii="仿宋" w:hAnsi="仿宋" w:eastAsia="仿宋" w:cs="仿宋"/>
                <w:spacing w:val="10"/>
                <w:sz w:val="22"/>
                <w:szCs w:val="22"/>
              </w:rPr>
              <w:t xml:space="preserve"> </w:t>
            </w:r>
          </w:p>
          <w:p w14:paraId="2D32A540">
            <w:pPr>
              <w:rPr>
                <w:rFonts w:hint="eastAsia" w:ascii="仿宋" w:hAnsi="仿宋" w:eastAsia="仿宋" w:cs="仿宋"/>
                <w:i w:val="0"/>
                <w:iCs w:val="0"/>
                <w:color w:val="000000"/>
                <w:sz w:val="22"/>
                <w:szCs w:val="22"/>
                <w:u w:val="none"/>
              </w:rPr>
            </w:pPr>
            <w:r>
              <w:rPr>
                <w:rFonts w:hint="eastAsia" w:ascii="仿宋" w:hAnsi="仿宋" w:eastAsia="仿宋" w:cs="仿宋"/>
                <w:spacing w:val="-1"/>
                <w:sz w:val="22"/>
                <w:szCs w:val="22"/>
              </w:rPr>
              <w:t>200抽/包</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D4527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0F08C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55F18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15600</w:t>
            </w:r>
          </w:p>
        </w:tc>
      </w:tr>
    </w:tbl>
    <w:p w14:paraId="03129AEF">
      <w:pPr>
        <w:rPr>
          <w:rFonts w:hint="default"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0441"/>
    <w:rsid w:val="08A74261"/>
    <w:rsid w:val="1986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2291</Words>
  <Characters>2337</Characters>
  <Lines>0</Lines>
  <Paragraphs>0</Paragraphs>
  <TotalTime>0</TotalTime>
  <ScaleCrop>false</ScaleCrop>
  <LinksUpToDate>false</LinksUpToDate>
  <CharactersWithSpaces>2422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2025-11-13T03:03:00Z</dcterms:created>
  <dc:creator>min</dc:creator>
  <cp:lastModifiedBy>min</cp:lastModifiedBy>
  <dcterms:modified xsi:type="dcterms:W3CDTF">2025-11-13T06:27:48Z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60E9CE25DAEB4DC9A569411E4733F630_11</vt:lpwstr>
  </property>
  <property fmtid="{D5CDD505-2E9C-101B-9397-08002B2CF9AE}" pid="4" name="KSOTemplateDocerSaveRecord">
    <vt:lpwstr>eyJoZGlkIjoiNTk5MzU4NzAxMzc2OWEwM2I4ZmM0ZTNhYTc4NGE1MjAiLCJ1c2VySWQiOiI1NDEyNjg4MDkifQ==</vt:lpwstr>
  </property>
</Properties>
</file>