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A6DE9">
      <w:pPr>
        <w:pStyle w:val="12"/>
        <w:shd w:val="clear"/>
        <w:spacing w:before="0" w:beforeAutospacing="0" w:after="150" w:afterAutospacing="0"/>
        <w:jc w:val="center"/>
        <w:rPr>
          <w:rFonts w:hint="eastAsia" w:cs="Arial" w:asciiTheme="minorEastAsia" w:hAnsiTheme="minorEastAsia" w:eastAsiaTheme="minorEastAsia"/>
          <w:color w:val="B2B2B2"/>
          <w:sz w:val="32"/>
          <w:szCs w:val="32"/>
          <w:highlight w:val="none"/>
          <w:lang w:eastAsia="zh-CN"/>
        </w:rPr>
      </w:pPr>
      <w:r>
        <w:rPr>
          <w:rFonts w:hint="eastAsia" w:cs="Arial" w:asciiTheme="minorEastAsia" w:hAnsiTheme="minorEastAsia" w:eastAsiaTheme="minorEastAsia"/>
          <w:color w:val="333333"/>
          <w:sz w:val="32"/>
          <w:szCs w:val="32"/>
          <w:highlight w:val="none"/>
          <w:lang w:eastAsia="zh-CN"/>
        </w:rPr>
        <w:t>工程建设项目</w:t>
      </w:r>
      <w:r>
        <w:rPr>
          <w:rFonts w:cs="Arial" w:asciiTheme="minorEastAsia" w:hAnsiTheme="minorEastAsia" w:eastAsiaTheme="minorEastAsia"/>
          <w:color w:val="333333"/>
          <w:sz w:val="32"/>
          <w:szCs w:val="32"/>
          <w:highlight w:val="none"/>
        </w:rPr>
        <w:t>中标候选人公示</w:t>
      </w:r>
      <w:r>
        <w:rPr>
          <w:rFonts w:hint="eastAsia" w:cs="Arial" w:asciiTheme="minorEastAsia" w:hAnsiTheme="minorEastAsia" w:eastAsiaTheme="minorEastAsia"/>
          <w:color w:val="333333"/>
          <w:sz w:val="32"/>
          <w:szCs w:val="32"/>
          <w:highlight w:val="none"/>
          <w:lang w:eastAsia="zh-CN"/>
        </w:rPr>
        <w:t>通告</w:t>
      </w:r>
    </w:p>
    <w:p w14:paraId="6630F3EF">
      <w:pPr>
        <w:pStyle w:val="6"/>
        <w:shd w:val="clear"/>
        <w:spacing w:before="0" w:beforeAutospacing="0" w:after="150" w:afterAutospacing="0" w:line="460" w:lineRule="exact"/>
        <w:ind w:firstLine="556"/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由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single"/>
        </w:rPr>
        <w:t>温州市中心医院、温州市名城建设开发有限公司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建设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的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single"/>
          <w:lang w:eastAsia="zh-CN"/>
        </w:rPr>
        <w:t>温州市中心医院双屿院区改扩建工程防辐射工程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，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招标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代理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人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为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single"/>
        </w:rPr>
        <w:t>浙江名进建设项目管理有限公司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。于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val="en-US" w:eastAsia="zh-CN"/>
        </w:rPr>
        <w:t>2025年05月08日09：30在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single"/>
          <w:lang w:val="en-US" w:eastAsia="zh-CN"/>
        </w:rPr>
        <w:t>温州市府东路宏国大厦 15 楼 1 号会议室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开标。按照招标文件规定的评标方法，经评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标委员会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评定，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第一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中标候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选人为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single"/>
          <w:lang w:val="en-US" w:eastAsia="zh-CN"/>
        </w:rPr>
        <w:t xml:space="preserve"> 富铧安科技（北京）有限公司 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，投标报价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为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single"/>
          <w:lang w:val="en-US" w:eastAsia="zh-CN"/>
        </w:rPr>
        <w:t xml:space="preserve"> 1498129 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元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，项目负责人：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single"/>
          <w:lang w:val="en-US" w:eastAsia="zh-CN"/>
        </w:rPr>
        <w:t xml:space="preserve"> 孙健 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。</w:t>
      </w:r>
    </w:p>
    <w:p w14:paraId="071FDD1A">
      <w:pPr>
        <w:pStyle w:val="6"/>
        <w:shd w:val="clear"/>
        <w:spacing w:before="0" w:beforeAutospacing="0" w:after="150" w:afterAutospacing="0" w:line="460" w:lineRule="exact"/>
        <w:ind w:firstLine="556"/>
        <w:rPr>
          <w:rFonts w:cs="Arial" w:asciiTheme="minorEastAsia" w:hAnsiTheme="minorEastAsia" w:eastAsiaTheme="minorEastAsia"/>
          <w:color w:val="333333"/>
          <w:sz w:val="24"/>
          <w:szCs w:val="24"/>
          <w:highlight w:val="none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现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根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据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《中华人民共和国招标投标法实施条例》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规定，予以公示。公示期为三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个工作日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，从公示之日起计算。投标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人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或者其他利害关系人对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评标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结果有异议的，应当在公示期间先向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招标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人提出异议。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投标人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或者其他利害关系人认为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招投标活动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不符合法律、行政法规规定的，可以按规定向有关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行政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监督部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门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投诉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，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投诉应当有明确的请求和必要的证明材料。</w:t>
      </w:r>
    </w:p>
    <w:p w14:paraId="08607C17">
      <w:pPr>
        <w:pStyle w:val="6"/>
        <w:shd w:val="clear"/>
        <w:spacing w:before="0" w:beforeAutospacing="0" w:after="150" w:afterAutospacing="0" w:line="460" w:lineRule="exact"/>
        <w:ind w:firstLine="555"/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none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招标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人：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none"/>
        </w:rPr>
        <w:t>温州市中心医院、温州市名城建设开发有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none"/>
        </w:rPr>
        <w:t>限公司</w:t>
      </w:r>
    </w:p>
    <w:p w14:paraId="606A411C">
      <w:pPr>
        <w:pStyle w:val="6"/>
        <w:shd w:val="clear"/>
        <w:spacing w:before="0" w:beforeAutospacing="0" w:after="150" w:afterAutospacing="0" w:line="460" w:lineRule="exact"/>
        <w:ind w:firstLine="555"/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none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none"/>
        </w:rPr>
        <w:t xml:space="preserve">联系电话：0577-88181509 </w:t>
      </w:r>
    </w:p>
    <w:p w14:paraId="6536585A">
      <w:pPr>
        <w:pStyle w:val="6"/>
        <w:shd w:val="clear"/>
        <w:spacing w:before="0" w:beforeAutospacing="0" w:after="150" w:afterAutospacing="0" w:line="460" w:lineRule="exact"/>
        <w:ind w:firstLine="555"/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none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none"/>
        </w:rPr>
        <w:t>监督部门：温州市城市建设发展集团有限公司监察监事审计室</w:t>
      </w:r>
    </w:p>
    <w:p w14:paraId="576C544D">
      <w:pPr>
        <w:pStyle w:val="6"/>
        <w:shd w:val="clear"/>
        <w:spacing w:before="0" w:beforeAutospacing="0" w:after="150" w:afterAutospacing="0" w:line="460" w:lineRule="exact"/>
        <w:ind w:firstLine="555"/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none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none"/>
          <w:lang w:eastAsia="zh-CN"/>
        </w:rPr>
        <w:t>联系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u w:val="none"/>
        </w:rPr>
        <w:t>电话：0577-88568869</w:t>
      </w:r>
    </w:p>
    <w:p w14:paraId="6905E32D">
      <w:pPr>
        <w:pStyle w:val="6"/>
        <w:shd w:val="clear"/>
        <w:spacing w:before="0" w:beforeAutospacing="0" w:after="150" w:afterAutospacing="0" w:line="460" w:lineRule="exact"/>
        <w:ind w:firstLine="555"/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附未中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标单位：昆明宏鹏电子工程有限公司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、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浙江颐昌环境工程有限公司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、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南京爱克斯射线防护技术有限公司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、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天一瑞邦环境工程有限公司</w:t>
      </w: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val="en-US" w:eastAsia="zh-CN"/>
        </w:rPr>
        <w:t xml:space="preserve"> </w:t>
      </w:r>
    </w:p>
    <w:p w14:paraId="750E54C6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460" w:lineRule="exact"/>
        <w:ind w:right="0"/>
        <w:textAlignment w:val="auto"/>
        <w:rPr>
          <w:rFonts w:hint="eastAsia" w:cs="Arial" w:asciiTheme="minorEastAsia" w:hAnsiTheme="minorEastAsia" w:eastAsiaTheme="minorEastAsia"/>
          <w:color w:val="333333"/>
          <w:sz w:val="28"/>
          <w:szCs w:val="28"/>
          <w:highlight w:val="none"/>
        </w:rPr>
      </w:pPr>
    </w:p>
    <w:p w14:paraId="5F13EBAD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460" w:lineRule="exact"/>
        <w:ind w:right="0"/>
        <w:textAlignment w:val="auto"/>
        <w:rPr>
          <w:rFonts w:hint="eastAsia" w:cs="Arial" w:asciiTheme="minorEastAsia" w:hAnsiTheme="minorEastAsia" w:eastAsiaTheme="minorEastAsia"/>
          <w:color w:val="333333"/>
          <w:sz w:val="28"/>
          <w:szCs w:val="28"/>
          <w:highlight w:val="none"/>
        </w:rPr>
      </w:pPr>
    </w:p>
    <w:p w14:paraId="21007778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460" w:lineRule="exact"/>
        <w:ind w:right="0"/>
        <w:textAlignment w:val="auto"/>
        <w:rPr>
          <w:rFonts w:hint="eastAsia" w:cs="Arial" w:asciiTheme="minorEastAsia" w:hAnsiTheme="minorEastAsia" w:eastAsiaTheme="minorEastAsia"/>
          <w:color w:val="333333"/>
          <w:sz w:val="28"/>
          <w:szCs w:val="28"/>
          <w:highlight w:val="none"/>
        </w:rPr>
      </w:pPr>
    </w:p>
    <w:p w14:paraId="081CE7D4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460" w:lineRule="exact"/>
        <w:ind w:right="0"/>
        <w:textAlignment w:val="auto"/>
        <w:rPr>
          <w:rFonts w:hint="eastAsia" w:cs="Arial" w:asciiTheme="minorEastAsia" w:hAnsiTheme="minorEastAsia" w:eastAsiaTheme="minorEastAsia"/>
          <w:color w:val="333333"/>
          <w:sz w:val="28"/>
          <w:szCs w:val="28"/>
          <w:highlight w:val="none"/>
        </w:rPr>
      </w:pPr>
    </w:p>
    <w:p w14:paraId="516F4121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/>
        <w:jc w:val="right"/>
        <w:textAlignment w:val="auto"/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温州市中心医院</w:t>
      </w:r>
    </w:p>
    <w:p w14:paraId="547F0B17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/>
        <w:jc w:val="right"/>
        <w:textAlignment w:val="auto"/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温州市名城建设开发有限公司</w:t>
      </w:r>
    </w:p>
    <w:p w14:paraId="3AB84460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/>
        <w:jc w:val="right"/>
        <w:textAlignment w:val="auto"/>
        <w:rPr>
          <w:rFonts w:cs="Arial" w:asciiTheme="minorEastAsia" w:hAnsiTheme="minorEastAsia" w:eastAsiaTheme="minorEastAsia"/>
          <w:color w:val="333333"/>
          <w:sz w:val="24"/>
          <w:szCs w:val="24"/>
          <w:highlight w:val="none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</w:rPr>
        <w:t>浙江名进建设项目管理有限公司</w:t>
      </w:r>
    </w:p>
    <w:p w14:paraId="47D661BC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/>
        <w:jc w:val="right"/>
        <w:textAlignment w:val="auto"/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</w:pPr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highlight w:val="none"/>
          <w:lang w:eastAsia="zh-CN"/>
        </w:rPr>
        <w:t>2025年05月08日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ZDYwYjM3ZWM2NWU3MTRmMzEwMDI3NGM0YzVhMGIifQ=="/>
  </w:docVars>
  <w:rsids>
    <w:rsidRoot w:val="009C4038"/>
    <w:rsid w:val="000F2B1B"/>
    <w:rsid w:val="00320D5E"/>
    <w:rsid w:val="003C29A5"/>
    <w:rsid w:val="00465F74"/>
    <w:rsid w:val="005945F3"/>
    <w:rsid w:val="005E1456"/>
    <w:rsid w:val="006776F8"/>
    <w:rsid w:val="0087597B"/>
    <w:rsid w:val="009C4038"/>
    <w:rsid w:val="00DA50BC"/>
    <w:rsid w:val="00E40C46"/>
    <w:rsid w:val="07AD5A29"/>
    <w:rsid w:val="0A3F20F3"/>
    <w:rsid w:val="121A4D33"/>
    <w:rsid w:val="12326A03"/>
    <w:rsid w:val="136563C4"/>
    <w:rsid w:val="194B406D"/>
    <w:rsid w:val="1AB103CD"/>
    <w:rsid w:val="29107FFF"/>
    <w:rsid w:val="4442246B"/>
    <w:rsid w:val="4DD0032D"/>
    <w:rsid w:val="501725C2"/>
    <w:rsid w:val="56453F79"/>
    <w:rsid w:val="583B103E"/>
    <w:rsid w:val="59986847"/>
    <w:rsid w:val="5AD834B4"/>
    <w:rsid w:val="5EFB05F7"/>
    <w:rsid w:val="622B70E3"/>
    <w:rsid w:val="6A975E59"/>
    <w:rsid w:val="6C733732"/>
    <w:rsid w:val="6DB07325"/>
    <w:rsid w:val="7307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482"/>
        <w:tab w:val="left" w:pos="2183"/>
        <w:tab w:val="left" w:pos="3884"/>
        <w:tab w:val="left" w:pos="5585"/>
      </w:tabs>
      <w:spacing w:after="0"/>
      <w:ind w:firstLine="482"/>
    </w:pPr>
    <w:rPr>
      <w:kern w:val="0"/>
      <w:sz w:val="24"/>
      <w:szCs w:val="20"/>
    </w:rPr>
  </w:style>
  <w:style w:type="paragraph" w:styleId="3">
    <w:name w:val="Body Text"/>
    <w:basedOn w:val="1"/>
    <w:qFormat/>
    <w:uiPriority w:val="1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con-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427</Words>
  <Characters>464</Characters>
  <Lines>3</Lines>
  <Paragraphs>1</Paragraphs>
  <TotalTime>0</TotalTime>
  <ScaleCrop>false</ScaleCrop>
  <LinksUpToDate>false</LinksUpToDate>
  <CharactersWithSpaces>490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2020-12-22T00:13:00Z</dcterms:created>
  <dc:creator>浙江建航工程咨询有限公司</dc:creator>
  <cp:lastModifiedBy>G</cp:lastModifiedBy>
  <cp:lastPrinted>2023-03-23T01:20:00Z</cp:lastPrinted>
  <dcterms:modified xsi:type="dcterms:W3CDTF">2025-05-08T04:44:39Z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8ED37C2BA8A54E3AB18F1A94B0DA3328</vt:lpwstr>
  </property>
  <property fmtid="{D5CDD505-2E9C-101B-9397-08002B2CF9AE}" pid="4" name="KSOTemplateDocerSaveRecord">
    <vt:lpwstr>eyJoZGlkIjoiM2U1MzYxMzQ4YmQ3YzgxY2Y5NmM0MzExMTE3MTlkYzYiLCJ1c2VySWQiOiIzNTg1NDUzMjYifQ==</vt:lpwstr>
  </property>
</Properties>
</file>