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</w:t>
      </w:r>
      <w:r>
        <w:rPr>
          <w:rFonts w:ascii="宋体" w:hAnsi="宋体" w:eastAsia="宋体"/>
          <w:b/>
          <w:bCs/>
          <w:sz w:val="36"/>
          <w:szCs w:val="36"/>
        </w:rPr>
        <w:t>年温州市中心医院、温州市第六人民医院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面向社会公开选聘研究生一览表（</w:t>
      </w:r>
      <w:r>
        <w:rPr>
          <w:rFonts w:hint="eastAsia" w:ascii="宋体" w:hAnsi="宋体" w:eastAsia="宋体"/>
          <w:b/>
          <w:bCs/>
          <w:sz w:val="36"/>
          <w:szCs w:val="36"/>
        </w:rPr>
        <w:t>一</w:t>
      </w:r>
      <w:r>
        <w:rPr>
          <w:rFonts w:ascii="宋体" w:hAnsi="宋体" w:eastAsia="宋体"/>
          <w:b/>
          <w:bCs/>
          <w:sz w:val="36"/>
          <w:szCs w:val="36"/>
        </w:rPr>
        <w:t>）</w:t>
      </w:r>
    </w:p>
    <w:tbl>
      <w:tblPr>
        <w:tblStyle w:val="3"/>
        <w:tblpPr w:leftFromText="180" w:rightFromText="180" w:vertAnchor="text" w:horzAnchor="page" w:tblpX="552" w:tblpY="610"/>
        <w:tblOverlap w:val="never"/>
        <w:tblW w:w="107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778"/>
        <w:gridCol w:w="855"/>
        <w:gridCol w:w="2610"/>
        <w:gridCol w:w="1935"/>
        <w:gridCol w:w="705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入编单位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招聘岗位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学历学位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届别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急诊医学科医师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急诊医学/内科学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急诊外科医师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重症医学科医师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急诊医学/内科学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妇产科医师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妇产科学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耳鼻喉科医师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中医妇科医师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中医学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口腔科医师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口腔医学类/外科学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骨科医师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胸外科医师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结直肠肛门外科医师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胃肠疝外科医师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甲状腺乳腺外科医师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血管外科医师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泌尿外科医师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肝胆胰外科医师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心血管内科医师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呼吸内科医师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消化内科医师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血液化疗科医师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内科学/肿瘤学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风湿免疫科医师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内分泌科医师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皮肤科医师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皮肤病与性病学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医学美容科医师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外科学/皮肤病与性病学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肾内科医师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儿科医师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儿科学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神经内科医师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神经病学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全科医疗科医师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全科医学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肿瘤外科医师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外科学/肿瘤学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妇瘤科医师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妇产科学/肿瘤学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放疗科医师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肿瘤学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针灸推拿科医师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针灸推拿学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麻醉手术科医师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疼痛科医师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康复医学科医师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放射影像科医师/技师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放射影像学/影像医学与核医学/医学影像技术/核医学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中心实验室医师/技术员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基础医学/临床检验诊断学/生物工程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检验科医师/技术员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临床医学/临床检验诊断学/医学技术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病理科医师/技师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病理学/医学分子生物学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超声影像科医师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营养科技师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食品卫生与营养学/医学营养/临床营养学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介入中心技师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医学影像技术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肿瘤放射技术部技师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医学影像技术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肿瘤放射技术部物理师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核工程与核技术/应用物理/生物医学工程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法律事务科干事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法学/法律/医药卫生法学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采购中心干事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生物医学工程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财务科干事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会计学/财务会计类/应用数学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质管科干事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公共卫生与卫生管理类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信息科技术人员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计算机科学与技术/软件工程类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设备科干事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生物医学工程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医务科干事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公共卫生与卫生管理类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人事科干事</w:t>
            </w: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vertAlign w:val="superscript"/>
                <w:lang w:val="en-US" w:eastAsia="zh-CN"/>
              </w:rPr>
              <w:t>*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公共卫生与卫生管理类/公共管理类/档案学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温州市中心医院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党政办干事</w:t>
            </w: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vertAlign w:val="superscript"/>
                <w:lang w:val="en-US" w:eastAsia="zh-CN"/>
              </w:rPr>
              <w:t>*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中国语言文学类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结核1科/感染免疫科医师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感染病学/内科学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结核科2医师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感染病学/内科学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结核科3医师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感染病学/内科学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重症医学科医师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急诊医学/内科学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综合内科医师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感染病学/内科学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检验科技术人员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临床医学/临床检验诊断学/医学技术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温州市第六人民医院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传染病实验室研究员/技术人员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基础医学/临床检验诊断学/生物工程/生物学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六级</w:t>
            </w:r>
          </w:p>
        </w:tc>
      </w:tr>
    </w:tbl>
    <w:p>
      <w:pPr>
        <w:widowControl/>
        <w:jc w:val="left"/>
        <w:textAlignment w:val="center"/>
        <w:rPr>
          <w:rFonts w:hint="default" w:ascii="宋体" w:hAnsi="宋体" w:eastAsia="宋体" w:cs="宋体"/>
          <w:color w:val="000000"/>
          <w:sz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注：标注“*”的岗位政治面貌要求为中共党员。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E6D32"/>
    <w:rsid w:val="044874C7"/>
    <w:rsid w:val="054908BC"/>
    <w:rsid w:val="09016473"/>
    <w:rsid w:val="0D6F5647"/>
    <w:rsid w:val="0DA86413"/>
    <w:rsid w:val="0EB674EB"/>
    <w:rsid w:val="0F5024CD"/>
    <w:rsid w:val="0FE70717"/>
    <w:rsid w:val="10661456"/>
    <w:rsid w:val="143A0385"/>
    <w:rsid w:val="154167D2"/>
    <w:rsid w:val="1A850BC5"/>
    <w:rsid w:val="1F1E2740"/>
    <w:rsid w:val="23C55FD7"/>
    <w:rsid w:val="26D616F9"/>
    <w:rsid w:val="294E6D32"/>
    <w:rsid w:val="320504D2"/>
    <w:rsid w:val="34FF58A6"/>
    <w:rsid w:val="35003C4D"/>
    <w:rsid w:val="373E26FE"/>
    <w:rsid w:val="402050BD"/>
    <w:rsid w:val="428E1D76"/>
    <w:rsid w:val="42DA5F32"/>
    <w:rsid w:val="482462D0"/>
    <w:rsid w:val="4FA3409B"/>
    <w:rsid w:val="50A3529C"/>
    <w:rsid w:val="547B2770"/>
    <w:rsid w:val="56611256"/>
    <w:rsid w:val="57951C51"/>
    <w:rsid w:val="583601E9"/>
    <w:rsid w:val="59627B62"/>
    <w:rsid w:val="5A3F69E1"/>
    <w:rsid w:val="5D740137"/>
    <w:rsid w:val="6263278A"/>
    <w:rsid w:val="6D4E1EC1"/>
    <w:rsid w:val="7C7453CB"/>
    <w:rsid w:val="7ED7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FFFFFF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FFFFFF"/>
      <w:u w:val="none"/>
    </w:rPr>
  </w:style>
  <w:style w:type="character" w:styleId="8">
    <w:name w:val="HTML Code"/>
    <w:basedOn w:val="4"/>
    <w:qFormat/>
    <w:uiPriority w:val="0"/>
    <w:rPr>
      <w:rFonts w:ascii="Courier New" w:hAnsi="Courier New"/>
      <w:sz w:val="20"/>
    </w:rPr>
  </w:style>
  <w:style w:type="character" w:styleId="9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2021-12-27T06:12:00Z</dcterms:created>
  <dc:creator>心语</dc:creator>
  <cp:lastModifiedBy>心语</cp:lastModifiedBy>
  <cp:lastPrinted>2022-01-28T02:36:00Z</cp:lastPrinted>
  <dcterms:modified xsi:type="dcterms:W3CDTF">2022-01-29T02:32:53Z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7BF3130D81EA411EA9BB4A6DE996DB1E</vt:lpwstr>
  </property>
</Properties>
</file>